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FC611D" w14:textId="0998C08B" w:rsidR="001E0FC0" w:rsidRPr="005E783C" w:rsidRDefault="009C26DB" w:rsidP="009C26DB">
      <w:pPr>
        <w:pStyle w:val="Rapporttitel"/>
        <w:ind w:left="2127"/>
        <w:rPr>
          <w:i/>
          <w:iCs/>
          <w:sz w:val="28"/>
        </w:rPr>
      </w:pPr>
      <w:bookmarkStart w:id="0" w:name="titel"/>
      <w:bookmarkStart w:id="1" w:name="_Toc406676765"/>
      <w:r>
        <w:tab/>
      </w:r>
      <w:r>
        <w:tab/>
      </w:r>
      <w:r>
        <w:tab/>
      </w:r>
      <w:r>
        <w:tab/>
      </w:r>
      <w:r>
        <w:tab/>
      </w:r>
      <w:r w:rsidR="20B51EAA">
        <w:br/>
      </w:r>
    </w:p>
    <w:p w14:paraId="021E2A58" w14:textId="77777777" w:rsidR="009C26DB" w:rsidRDefault="009C26DB" w:rsidP="001D4487">
      <w:pPr>
        <w:pStyle w:val="Ondertitel"/>
        <w:rPr>
          <w:color w:val="auto"/>
        </w:rPr>
      </w:pPr>
      <w:bookmarkStart w:id="2" w:name="ondertitel"/>
      <w:bookmarkEnd w:id="0"/>
    </w:p>
    <w:p w14:paraId="20F7458C" w14:textId="77777777" w:rsidR="009C26DB" w:rsidRDefault="009C26DB" w:rsidP="001D4487">
      <w:pPr>
        <w:pStyle w:val="Ondertitel"/>
      </w:pPr>
    </w:p>
    <w:p w14:paraId="6381DDEB" w14:textId="77777777" w:rsidR="009C26DB" w:rsidRDefault="009C26DB" w:rsidP="001D4487">
      <w:pPr>
        <w:pStyle w:val="Ondertitel"/>
      </w:pPr>
    </w:p>
    <w:p w14:paraId="0478210A" w14:textId="77777777" w:rsidR="009C26DB" w:rsidRDefault="009C26DB" w:rsidP="001D4487">
      <w:pPr>
        <w:pStyle w:val="Ondertitel"/>
      </w:pPr>
    </w:p>
    <w:p w14:paraId="5D85C7D1" w14:textId="77777777" w:rsidR="009C26DB" w:rsidRDefault="009C26DB" w:rsidP="001D4487">
      <w:pPr>
        <w:pStyle w:val="Ondertitel"/>
      </w:pPr>
    </w:p>
    <w:p w14:paraId="33892F01" w14:textId="77777777" w:rsidR="009C26DB" w:rsidRDefault="009C26DB" w:rsidP="001D4487">
      <w:pPr>
        <w:pStyle w:val="Ondertitel"/>
      </w:pPr>
    </w:p>
    <w:p w14:paraId="2CC63D19" w14:textId="77777777" w:rsidR="009C26DB" w:rsidRDefault="009C26DB" w:rsidP="001D4487">
      <w:pPr>
        <w:pStyle w:val="Ondertitel"/>
      </w:pPr>
    </w:p>
    <w:p w14:paraId="6A42E5C0" w14:textId="77777777" w:rsidR="009C26DB" w:rsidRDefault="009C26DB" w:rsidP="001D4487">
      <w:pPr>
        <w:pStyle w:val="Ondertitel"/>
      </w:pPr>
    </w:p>
    <w:p w14:paraId="5971FD77" w14:textId="77777777" w:rsidR="009C26DB" w:rsidRDefault="009C26DB" w:rsidP="001D4487">
      <w:pPr>
        <w:pStyle w:val="Ondertitel"/>
      </w:pPr>
    </w:p>
    <w:p w14:paraId="106F7203" w14:textId="2374F89A" w:rsidR="009C26DB" w:rsidRPr="009C26DB" w:rsidRDefault="009C26DB" w:rsidP="001D4487">
      <w:pPr>
        <w:pStyle w:val="Ondertitel"/>
        <w:rPr>
          <w:color w:val="auto"/>
          <w:sz w:val="40"/>
          <w:szCs w:val="40"/>
        </w:rPr>
      </w:pPr>
      <w:r w:rsidRPr="009C26DB">
        <w:rPr>
          <w:sz w:val="40"/>
          <w:szCs w:val="40"/>
        </w:rPr>
        <w:t>Selectieleidraad Concurrentiegerichte dialoog</w:t>
      </w:r>
    </w:p>
    <w:p w14:paraId="08267320" w14:textId="5A4B28F7" w:rsidR="001E0FC0" w:rsidRPr="005E783C" w:rsidRDefault="0000744D" w:rsidP="001D4487">
      <w:pPr>
        <w:pStyle w:val="Ondertitel"/>
        <w:rPr>
          <w:color w:val="auto"/>
        </w:rPr>
      </w:pPr>
      <w:r w:rsidRPr="6B7EC77E">
        <w:rPr>
          <w:color w:val="auto"/>
        </w:rPr>
        <w:t xml:space="preserve">AI </w:t>
      </w:r>
      <w:r w:rsidR="205FA369" w:rsidRPr="6B7EC77E">
        <w:rPr>
          <w:color w:val="auto"/>
        </w:rPr>
        <w:t xml:space="preserve">2025-0257 </w:t>
      </w:r>
      <w:bookmarkEnd w:id="2"/>
      <w:proofErr w:type="spellStart"/>
      <w:r w:rsidR="005E783C" w:rsidRPr="6B7EC77E">
        <w:rPr>
          <w:color w:val="auto"/>
        </w:rPr>
        <w:t>reconditioneren</w:t>
      </w:r>
      <w:proofErr w:type="spellEnd"/>
      <w:r w:rsidR="005E783C" w:rsidRPr="6B7EC77E">
        <w:rPr>
          <w:color w:val="auto"/>
        </w:rPr>
        <w:t xml:space="preserve"> stalen masten</w:t>
      </w:r>
    </w:p>
    <w:p w14:paraId="461B4115" w14:textId="77777777" w:rsidR="00B155B5" w:rsidRDefault="00B155B5" w:rsidP="00B155B5"/>
    <w:p w14:paraId="1E9C8DC9" w14:textId="77777777" w:rsidR="00B155B5" w:rsidRDefault="00B155B5" w:rsidP="00B155B5"/>
    <w:p w14:paraId="76F8129C" w14:textId="77777777" w:rsidR="00B155B5" w:rsidRDefault="00B155B5" w:rsidP="00B155B5"/>
    <w:p w14:paraId="25EEEC86" w14:textId="77777777" w:rsidR="00B155B5" w:rsidRDefault="00B155B5" w:rsidP="00B155B5"/>
    <w:p w14:paraId="59F4A246" w14:textId="77777777" w:rsidR="00B155B5" w:rsidRDefault="00B155B5" w:rsidP="00B155B5"/>
    <w:p w14:paraId="19025037" w14:textId="77777777" w:rsidR="00B155B5" w:rsidRDefault="00B155B5" w:rsidP="00B155B5"/>
    <w:p w14:paraId="39A17280" w14:textId="77777777" w:rsidR="0027028F" w:rsidRDefault="0027028F">
      <w:pPr>
        <w:spacing w:line="260" w:lineRule="atLeast"/>
        <w:rPr>
          <w:b/>
          <w:bCs/>
          <w:sz w:val="42"/>
          <w:szCs w:val="28"/>
        </w:rPr>
      </w:pPr>
      <w:r>
        <w:br w:type="page"/>
      </w:r>
    </w:p>
    <w:bookmarkEnd w:id="1" w:displacedByCustomXml="next"/>
    <w:sdt>
      <w:sdtPr>
        <w:rPr>
          <w:rFonts w:eastAsiaTheme="minorEastAsia" w:cstheme="minorBidi"/>
          <w:noProof/>
          <w:sz w:val="22"/>
          <w:szCs w:val="22"/>
          <w:lang w:eastAsia="nl-NL"/>
        </w:rPr>
        <w:id w:val="1783083113"/>
        <w:docPartObj>
          <w:docPartGallery w:val="Table of Contents"/>
          <w:docPartUnique/>
        </w:docPartObj>
      </w:sdtPr>
      <w:sdtContent>
        <w:p w14:paraId="4CE09F5C" w14:textId="457911B2" w:rsidR="006B6551" w:rsidRDefault="006B6551" w:rsidP="006B6551">
          <w:pPr>
            <w:pStyle w:val="Kopvaninhoudsopgave"/>
            <w:numPr>
              <w:ilvl w:val="0"/>
              <w:numId w:val="0"/>
            </w:numPr>
            <w:ind w:left="227" w:hanging="227"/>
          </w:pPr>
          <w:r>
            <w:t>Inhoudsopgave</w:t>
          </w:r>
        </w:p>
        <w:p w14:paraId="61422A03" w14:textId="042B8901" w:rsidR="008A2A25" w:rsidRDefault="006B6551">
          <w:pPr>
            <w:pStyle w:val="Inhopg1"/>
            <w:rPr>
              <w:rFonts w:asciiTheme="minorHAnsi" w:hAnsiTheme="minorHAnsi"/>
              <w:b w:val="0"/>
              <w:bCs w:val="0"/>
              <w:kern w:val="2"/>
              <w:sz w:val="24"/>
              <w:szCs w:val="24"/>
              <w14:ligatures w14:val="standardContextual"/>
            </w:rPr>
          </w:pPr>
          <w:r>
            <w:fldChar w:fldCharType="begin"/>
          </w:r>
          <w:r>
            <w:instrText>TOC \o "1-3" \z \u \h</w:instrText>
          </w:r>
          <w:r>
            <w:fldChar w:fldCharType="separate"/>
          </w:r>
          <w:hyperlink w:anchor="_Toc227945489" w:history="1">
            <w:r w:rsidR="008A2A25" w:rsidRPr="00B41267">
              <w:rPr>
                <w:rStyle w:val="Hyperlink"/>
              </w:rPr>
              <w:t>1</w:t>
            </w:r>
            <w:r w:rsidR="008A2A25">
              <w:rPr>
                <w:rFonts w:asciiTheme="minorHAnsi" w:hAnsiTheme="minorHAnsi"/>
                <w:b w:val="0"/>
                <w:bCs w:val="0"/>
                <w:kern w:val="2"/>
                <w:sz w:val="24"/>
                <w:szCs w:val="24"/>
                <w14:ligatures w14:val="standardContextual"/>
              </w:rPr>
              <w:tab/>
            </w:r>
            <w:r w:rsidR="008A2A25" w:rsidRPr="00B41267">
              <w:rPr>
                <w:rStyle w:val="Hyperlink"/>
              </w:rPr>
              <w:t>Inleiding</w:t>
            </w:r>
            <w:r w:rsidR="008A2A25">
              <w:rPr>
                <w:webHidden/>
              </w:rPr>
              <w:tab/>
            </w:r>
            <w:r w:rsidR="008A2A25">
              <w:rPr>
                <w:webHidden/>
              </w:rPr>
              <w:fldChar w:fldCharType="begin"/>
            </w:r>
            <w:r w:rsidR="008A2A25">
              <w:rPr>
                <w:webHidden/>
              </w:rPr>
              <w:instrText xml:space="preserve"> PAGEREF _Toc227945489 \h </w:instrText>
            </w:r>
            <w:r w:rsidR="008A2A25">
              <w:rPr>
                <w:webHidden/>
              </w:rPr>
            </w:r>
            <w:r w:rsidR="008A2A25">
              <w:rPr>
                <w:webHidden/>
              </w:rPr>
              <w:fldChar w:fldCharType="separate"/>
            </w:r>
            <w:r w:rsidR="008A2A25">
              <w:rPr>
                <w:webHidden/>
              </w:rPr>
              <w:t>5</w:t>
            </w:r>
            <w:r w:rsidR="008A2A25">
              <w:rPr>
                <w:webHidden/>
              </w:rPr>
              <w:fldChar w:fldCharType="end"/>
            </w:r>
          </w:hyperlink>
        </w:p>
        <w:p w14:paraId="42529140" w14:textId="787B4E9C"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0" w:history="1">
            <w:r w:rsidRPr="00B41267">
              <w:rPr>
                <w:rStyle w:val="Hyperlink"/>
              </w:rPr>
              <w:t>1.1</w:t>
            </w:r>
            <w:r>
              <w:rPr>
                <w:rFonts w:asciiTheme="minorHAnsi" w:eastAsiaTheme="minorEastAsia" w:hAnsiTheme="minorHAnsi" w:cstheme="minorBidi"/>
                <w:kern w:val="2"/>
                <w:sz w:val="24"/>
                <w:szCs w:val="24"/>
                <w:lang w:eastAsia="nl-NL"/>
                <w14:ligatures w14:val="standardContextual"/>
              </w:rPr>
              <w:tab/>
            </w:r>
            <w:r w:rsidRPr="00B41267">
              <w:rPr>
                <w:rStyle w:val="Hyperlink"/>
              </w:rPr>
              <w:t>De aanbesteder en opdrachtgever</w:t>
            </w:r>
            <w:r>
              <w:rPr>
                <w:webHidden/>
              </w:rPr>
              <w:tab/>
            </w:r>
            <w:r>
              <w:rPr>
                <w:webHidden/>
              </w:rPr>
              <w:fldChar w:fldCharType="begin"/>
            </w:r>
            <w:r>
              <w:rPr>
                <w:webHidden/>
              </w:rPr>
              <w:instrText xml:space="preserve"> PAGEREF _Toc227945490 \h </w:instrText>
            </w:r>
            <w:r>
              <w:rPr>
                <w:webHidden/>
              </w:rPr>
            </w:r>
            <w:r>
              <w:rPr>
                <w:webHidden/>
              </w:rPr>
              <w:fldChar w:fldCharType="separate"/>
            </w:r>
            <w:r>
              <w:rPr>
                <w:webHidden/>
              </w:rPr>
              <w:t>5</w:t>
            </w:r>
            <w:r>
              <w:rPr>
                <w:webHidden/>
              </w:rPr>
              <w:fldChar w:fldCharType="end"/>
            </w:r>
          </w:hyperlink>
        </w:p>
        <w:p w14:paraId="749B2E1F" w14:textId="312B1FC6" w:rsidR="008A2A25" w:rsidRDefault="008A2A25">
          <w:pPr>
            <w:pStyle w:val="Inhopg1"/>
            <w:rPr>
              <w:rFonts w:asciiTheme="minorHAnsi" w:hAnsiTheme="minorHAnsi"/>
              <w:b w:val="0"/>
              <w:bCs w:val="0"/>
              <w:kern w:val="2"/>
              <w:sz w:val="24"/>
              <w:szCs w:val="24"/>
              <w14:ligatures w14:val="standardContextual"/>
            </w:rPr>
          </w:pPr>
          <w:hyperlink w:anchor="_Toc227945491" w:history="1">
            <w:r w:rsidRPr="00B41267">
              <w:rPr>
                <w:rStyle w:val="Hyperlink"/>
              </w:rPr>
              <w:t>2</w:t>
            </w:r>
            <w:r>
              <w:rPr>
                <w:rFonts w:asciiTheme="minorHAnsi" w:hAnsiTheme="minorHAnsi"/>
                <w:b w:val="0"/>
                <w:bCs w:val="0"/>
                <w:kern w:val="2"/>
                <w:sz w:val="24"/>
                <w:szCs w:val="24"/>
                <w14:ligatures w14:val="standardContextual"/>
              </w:rPr>
              <w:tab/>
            </w:r>
            <w:r w:rsidRPr="00B41267">
              <w:rPr>
                <w:rStyle w:val="Hyperlink"/>
              </w:rPr>
              <w:t>Opdrachtbeschrijving</w:t>
            </w:r>
            <w:r>
              <w:rPr>
                <w:webHidden/>
              </w:rPr>
              <w:tab/>
            </w:r>
            <w:r>
              <w:rPr>
                <w:webHidden/>
              </w:rPr>
              <w:fldChar w:fldCharType="begin"/>
            </w:r>
            <w:r>
              <w:rPr>
                <w:webHidden/>
              </w:rPr>
              <w:instrText xml:space="preserve"> PAGEREF _Toc227945491 \h </w:instrText>
            </w:r>
            <w:r>
              <w:rPr>
                <w:webHidden/>
              </w:rPr>
            </w:r>
            <w:r>
              <w:rPr>
                <w:webHidden/>
              </w:rPr>
              <w:fldChar w:fldCharType="separate"/>
            </w:r>
            <w:r>
              <w:rPr>
                <w:webHidden/>
              </w:rPr>
              <w:t>6</w:t>
            </w:r>
            <w:r>
              <w:rPr>
                <w:webHidden/>
              </w:rPr>
              <w:fldChar w:fldCharType="end"/>
            </w:r>
          </w:hyperlink>
        </w:p>
        <w:p w14:paraId="00454E5B" w14:textId="5C1313FC"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2" w:history="1">
            <w:r w:rsidRPr="00B41267">
              <w:rPr>
                <w:rStyle w:val="Hyperlink"/>
              </w:rPr>
              <w:t>2.1</w:t>
            </w:r>
            <w:r>
              <w:rPr>
                <w:rFonts w:asciiTheme="minorHAnsi" w:eastAsiaTheme="minorEastAsia" w:hAnsiTheme="minorHAnsi" w:cstheme="minorBidi"/>
                <w:kern w:val="2"/>
                <w:sz w:val="24"/>
                <w:szCs w:val="24"/>
                <w:lang w:eastAsia="nl-NL"/>
                <w14:ligatures w14:val="standardContextual"/>
              </w:rPr>
              <w:tab/>
            </w:r>
            <w:r w:rsidRPr="00B41267">
              <w:rPr>
                <w:rStyle w:val="Hyperlink"/>
              </w:rPr>
              <w:t>Projectdoelstelling</w:t>
            </w:r>
            <w:r>
              <w:rPr>
                <w:webHidden/>
              </w:rPr>
              <w:tab/>
            </w:r>
            <w:r>
              <w:rPr>
                <w:webHidden/>
              </w:rPr>
              <w:fldChar w:fldCharType="begin"/>
            </w:r>
            <w:r>
              <w:rPr>
                <w:webHidden/>
              </w:rPr>
              <w:instrText xml:space="preserve"> PAGEREF _Toc227945492 \h </w:instrText>
            </w:r>
            <w:r>
              <w:rPr>
                <w:webHidden/>
              </w:rPr>
            </w:r>
            <w:r>
              <w:rPr>
                <w:webHidden/>
              </w:rPr>
              <w:fldChar w:fldCharType="separate"/>
            </w:r>
            <w:r>
              <w:rPr>
                <w:webHidden/>
              </w:rPr>
              <w:t>6</w:t>
            </w:r>
            <w:r>
              <w:rPr>
                <w:webHidden/>
              </w:rPr>
              <w:fldChar w:fldCharType="end"/>
            </w:r>
          </w:hyperlink>
        </w:p>
        <w:p w14:paraId="7DDBAC88" w14:textId="107F5117"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3" w:history="1">
            <w:r w:rsidRPr="00B41267">
              <w:rPr>
                <w:rStyle w:val="Hyperlink"/>
              </w:rPr>
              <w:t>2.2</w:t>
            </w:r>
            <w:r>
              <w:rPr>
                <w:rFonts w:asciiTheme="minorHAnsi" w:eastAsiaTheme="minorEastAsia" w:hAnsiTheme="minorHAnsi" w:cstheme="minorBidi"/>
                <w:kern w:val="2"/>
                <w:sz w:val="24"/>
                <w:szCs w:val="24"/>
                <w:lang w:eastAsia="nl-NL"/>
                <w14:ligatures w14:val="standardContextual"/>
              </w:rPr>
              <w:tab/>
            </w:r>
            <w:r w:rsidRPr="00B41267">
              <w:rPr>
                <w:rStyle w:val="Hyperlink"/>
              </w:rPr>
              <w:t>Projectlocatie</w:t>
            </w:r>
            <w:r>
              <w:rPr>
                <w:webHidden/>
              </w:rPr>
              <w:tab/>
            </w:r>
            <w:r>
              <w:rPr>
                <w:webHidden/>
              </w:rPr>
              <w:fldChar w:fldCharType="begin"/>
            </w:r>
            <w:r>
              <w:rPr>
                <w:webHidden/>
              </w:rPr>
              <w:instrText xml:space="preserve"> PAGEREF _Toc227945493 \h </w:instrText>
            </w:r>
            <w:r>
              <w:rPr>
                <w:webHidden/>
              </w:rPr>
            </w:r>
            <w:r>
              <w:rPr>
                <w:webHidden/>
              </w:rPr>
              <w:fldChar w:fldCharType="separate"/>
            </w:r>
            <w:r>
              <w:rPr>
                <w:webHidden/>
              </w:rPr>
              <w:t>8</w:t>
            </w:r>
            <w:r>
              <w:rPr>
                <w:webHidden/>
              </w:rPr>
              <w:fldChar w:fldCharType="end"/>
            </w:r>
          </w:hyperlink>
        </w:p>
        <w:p w14:paraId="6F76D571" w14:textId="3B033C3F"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4" w:history="1">
            <w:r w:rsidRPr="00B41267">
              <w:rPr>
                <w:rStyle w:val="Hyperlink"/>
              </w:rPr>
              <w:t>2.3</w:t>
            </w:r>
            <w:r>
              <w:rPr>
                <w:rFonts w:asciiTheme="minorHAnsi" w:eastAsiaTheme="minorEastAsia" w:hAnsiTheme="minorHAnsi" w:cstheme="minorBidi"/>
                <w:kern w:val="2"/>
                <w:sz w:val="24"/>
                <w:szCs w:val="24"/>
                <w:lang w:eastAsia="nl-NL"/>
                <w14:ligatures w14:val="standardContextual"/>
              </w:rPr>
              <w:tab/>
            </w:r>
            <w:r w:rsidRPr="00B41267">
              <w:rPr>
                <w:rStyle w:val="Hyperlink"/>
              </w:rPr>
              <w:t>Scope en raakvlakken</w:t>
            </w:r>
            <w:r>
              <w:rPr>
                <w:webHidden/>
              </w:rPr>
              <w:tab/>
            </w:r>
            <w:r>
              <w:rPr>
                <w:webHidden/>
              </w:rPr>
              <w:fldChar w:fldCharType="begin"/>
            </w:r>
            <w:r>
              <w:rPr>
                <w:webHidden/>
              </w:rPr>
              <w:instrText xml:space="preserve"> PAGEREF _Toc227945494 \h </w:instrText>
            </w:r>
            <w:r>
              <w:rPr>
                <w:webHidden/>
              </w:rPr>
            </w:r>
            <w:r>
              <w:rPr>
                <w:webHidden/>
              </w:rPr>
              <w:fldChar w:fldCharType="separate"/>
            </w:r>
            <w:r>
              <w:rPr>
                <w:webHidden/>
              </w:rPr>
              <w:t>8</w:t>
            </w:r>
            <w:r>
              <w:rPr>
                <w:webHidden/>
              </w:rPr>
              <w:fldChar w:fldCharType="end"/>
            </w:r>
          </w:hyperlink>
        </w:p>
        <w:p w14:paraId="3CE737D4" w14:textId="3AD214BF"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5" w:history="1">
            <w:r w:rsidRPr="00B41267">
              <w:rPr>
                <w:rStyle w:val="Hyperlink"/>
              </w:rPr>
              <w:t>2.4</w:t>
            </w:r>
            <w:r>
              <w:rPr>
                <w:rFonts w:asciiTheme="minorHAnsi" w:eastAsiaTheme="minorEastAsia" w:hAnsiTheme="minorHAnsi" w:cstheme="minorBidi"/>
                <w:kern w:val="2"/>
                <w:sz w:val="24"/>
                <w:szCs w:val="24"/>
                <w:lang w:eastAsia="nl-NL"/>
                <w14:ligatures w14:val="standardContextual"/>
              </w:rPr>
              <w:tab/>
            </w:r>
            <w:r w:rsidRPr="00B41267">
              <w:rPr>
                <w:rStyle w:val="Hyperlink"/>
              </w:rPr>
              <w:t>Beleidsdoelen van de gemeente Amsterdam</w:t>
            </w:r>
            <w:r>
              <w:rPr>
                <w:webHidden/>
              </w:rPr>
              <w:tab/>
            </w:r>
            <w:r>
              <w:rPr>
                <w:webHidden/>
              </w:rPr>
              <w:fldChar w:fldCharType="begin"/>
            </w:r>
            <w:r>
              <w:rPr>
                <w:webHidden/>
              </w:rPr>
              <w:instrText xml:space="preserve"> PAGEREF _Toc227945495 \h </w:instrText>
            </w:r>
            <w:r>
              <w:rPr>
                <w:webHidden/>
              </w:rPr>
            </w:r>
            <w:r>
              <w:rPr>
                <w:webHidden/>
              </w:rPr>
              <w:fldChar w:fldCharType="separate"/>
            </w:r>
            <w:r>
              <w:rPr>
                <w:webHidden/>
              </w:rPr>
              <w:t>9</w:t>
            </w:r>
            <w:r>
              <w:rPr>
                <w:webHidden/>
              </w:rPr>
              <w:fldChar w:fldCharType="end"/>
            </w:r>
          </w:hyperlink>
        </w:p>
        <w:p w14:paraId="0D558986" w14:textId="55A1226E"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6" w:history="1">
            <w:r w:rsidRPr="00B41267">
              <w:rPr>
                <w:rStyle w:val="Hyperlink"/>
              </w:rPr>
              <w:t>2.5</w:t>
            </w:r>
            <w:r>
              <w:rPr>
                <w:rFonts w:asciiTheme="minorHAnsi" w:eastAsiaTheme="minorEastAsia" w:hAnsiTheme="minorHAnsi" w:cstheme="minorBidi"/>
                <w:kern w:val="2"/>
                <w:sz w:val="24"/>
                <w:szCs w:val="24"/>
                <w:lang w:eastAsia="nl-NL"/>
                <w14:ligatures w14:val="standardContextual"/>
              </w:rPr>
              <w:tab/>
            </w:r>
            <w:r w:rsidRPr="00B41267">
              <w:rPr>
                <w:rStyle w:val="Hyperlink"/>
              </w:rPr>
              <w:t>Contractvorm</w:t>
            </w:r>
            <w:r>
              <w:rPr>
                <w:webHidden/>
              </w:rPr>
              <w:tab/>
            </w:r>
            <w:r>
              <w:rPr>
                <w:webHidden/>
              </w:rPr>
              <w:fldChar w:fldCharType="begin"/>
            </w:r>
            <w:r>
              <w:rPr>
                <w:webHidden/>
              </w:rPr>
              <w:instrText xml:space="preserve"> PAGEREF _Toc227945496 \h </w:instrText>
            </w:r>
            <w:r>
              <w:rPr>
                <w:webHidden/>
              </w:rPr>
            </w:r>
            <w:r>
              <w:rPr>
                <w:webHidden/>
              </w:rPr>
              <w:fldChar w:fldCharType="separate"/>
            </w:r>
            <w:r>
              <w:rPr>
                <w:webHidden/>
              </w:rPr>
              <w:t>10</w:t>
            </w:r>
            <w:r>
              <w:rPr>
                <w:webHidden/>
              </w:rPr>
              <w:fldChar w:fldCharType="end"/>
            </w:r>
          </w:hyperlink>
        </w:p>
        <w:p w14:paraId="2589946D" w14:textId="6084CC55"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7" w:history="1">
            <w:r w:rsidRPr="00B41267">
              <w:rPr>
                <w:rStyle w:val="Hyperlink"/>
              </w:rPr>
              <w:t>2.6</w:t>
            </w:r>
            <w:r>
              <w:rPr>
                <w:rFonts w:asciiTheme="minorHAnsi" w:eastAsiaTheme="minorEastAsia" w:hAnsiTheme="minorHAnsi" w:cstheme="minorBidi"/>
                <w:kern w:val="2"/>
                <w:sz w:val="24"/>
                <w:szCs w:val="24"/>
                <w:lang w:eastAsia="nl-NL"/>
                <w14:ligatures w14:val="standardContextual"/>
              </w:rPr>
              <w:tab/>
            </w:r>
            <w:r w:rsidRPr="00B41267">
              <w:rPr>
                <w:rStyle w:val="Hyperlink"/>
              </w:rPr>
              <w:t>Opdrachtwaarde</w:t>
            </w:r>
            <w:r>
              <w:rPr>
                <w:webHidden/>
              </w:rPr>
              <w:tab/>
            </w:r>
            <w:r>
              <w:rPr>
                <w:webHidden/>
              </w:rPr>
              <w:fldChar w:fldCharType="begin"/>
            </w:r>
            <w:r>
              <w:rPr>
                <w:webHidden/>
              </w:rPr>
              <w:instrText xml:space="preserve"> PAGEREF _Toc227945497 \h </w:instrText>
            </w:r>
            <w:r>
              <w:rPr>
                <w:webHidden/>
              </w:rPr>
            </w:r>
            <w:r>
              <w:rPr>
                <w:webHidden/>
              </w:rPr>
              <w:fldChar w:fldCharType="separate"/>
            </w:r>
            <w:r>
              <w:rPr>
                <w:webHidden/>
              </w:rPr>
              <w:t>10</w:t>
            </w:r>
            <w:r>
              <w:rPr>
                <w:webHidden/>
              </w:rPr>
              <w:fldChar w:fldCharType="end"/>
            </w:r>
          </w:hyperlink>
        </w:p>
        <w:p w14:paraId="2A0FDCA9" w14:textId="46BA8CF7"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498" w:history="1">
            <w:r w:rsidRPr="00B41267">
              <w:rPr>
                <w:rStyle w:val="Hyperlink"/>
              </w:rPr>
              <w:t>2.7</w:t>
            </w:r>
            <w:r>
              <w:rPr>
                <w:rFonts w:asciiTheme="minorHAnsi" w:eastAsiaTheme="minorEastAsia" w:hAnsiTheme="minorHAnsi" w:cstheme="minorBidi"/>
                <w:kern w:val="2"/>
                <w:sz w:val="24"/>
                <w:szCs w:val="24"/>
                <w:lang w:eastAsia="nl-NL"/>
                <w14:ligatures w14:val="standardContextual"/>
              </w:rPr>
              <w:tab/>
            </w:r>
            <w:r w:rsidRPr="00B41267">
              <w:rPr>
                <w:rStyle w:val="Hyperlink"/>
              </w:rPr>
              <w:t>Deelopdrachten</w:t>
            </w:r>
            <w:r>
              <w:rPr>
                <w:webHidden/>
              </w:rPr>
              <w:tab/>
            </w:r>
            <w:r>
              <w:rPr>
                <w:webHidden/>
              </w:rPr>
              <w:fldChar w:fldCharType="begin"/>
            </w:r>
            <w:r>
              <w:rPr>
                <w:webHidden/>
              </w:rPr>
              <w:instrText xml:space="preserve"> PAGEREF _Toc227945498 \h </w:instrText>
            </w:r>
            <w:r>
              <w:rPr>
                <w:webHidden/>
              </w:rPr>
            </w:r>
            <w:r>
              <w:rPr>
                <w:webHidden/>
              </w:rPr>
              <w:fldChar w:fldCharType="separate"/>
            </w:r>
            <w:r>
              <w:rPr>
                <w:webHidden/>
              </w:rPr>
              <w:t>10</w:t>
            </w:r>
            <w:r>
              <w:rPr>
                <w:webHidden/>
              </w:rPr>
              <w:fldChar w:fldCharType="end"/>
            </w:r>
          </w:hyperlink>
        </w:p>
        <w:p w14:paraId="3D9108AD" w14:textId="17273BA1" w:rsidR="008A2A25" w:rsidRDefault="008A2A25">
          <w:pPr>
            <w:pStyle w:val="Inhopg1"/>
            <w:rPr>
              <w:rFonts w:asciiTheme="minorHAnsi" w:hAnsiTheme="minorHAnsi"/>
              <w:b w:val="0"/>
              <w:bCs w:val="0"/>
              <w:kern w:val="2"/>
              <w:sz w:val="24"/>
              <w:szCs w:val="24"/>
              <w14:ligatures w14:val="standardContextual"/>
            </w:rPr>
          </w:pPr>
          <w:hyperlink w:anchor="_Toc227945499" w:history="1">
            <w:r w:rsidRPr="00B41267">
              <w:rPr>
                <w:rStyle w:val="Hyperlink"/>
              </w:rPr>
              <w:t>3</w:t>
            </w:r>
            <w:r>
              <w:rPr>
                <w:rFonts w:asciiTheme="minorHAnsi" w:hAnsiTheme="minorHAnsi"/>
                <w:b w:val="0"/>
                <w:bCs w:val="0"/>
                <w:kern w:val="2"/>
                <w:sz w:val="24"/>
                <w:szCs w:val="24"/>
                <w14:ligatures w14:val="standardContextual"/>
              </w:rPr>
              <w:tab/>
            </w:r>
            <w:r w:rsidRPr="00B41267">
              <w:rPr>
                <w:rStyle w:val="Hyperlink"/>
              </w:rPr>
              <w:t>Aanbestedingsprocedure</w:t>
            </w:r>
            <w:r>
              <w:rPr>
                <w:webHidden/>
              </w:rPr>
              <w:tab/>
            </w:r>
            <w:r>
              <w:rPr>
                <w:webHidden/>
              </w:rPr>
              <w:fldChar w:fldCharType="begin"/>
            </w:r>
            <w:r>
              <w:rPr>
                <w:webHidden/>
              </w:rPr>
              <w:instrText xml:space="preserve"> PAGEREF _Toc227945499 \h </w:instrText>
            </w:r>
            <w:r>
              <w:rPr>
                <w:webHidden/>
              </w:rPr>
            </w:r>
            <w:r>
              <w:rPr>
                <w:webHidden/>
              </w:rPr>
              <w:fldChar w:fldCharType="separate"/>
            </w:r>
            <w:r>
              <w:rPr>
                <w:webHidden/>
              </w:rPr>
              <w:t>12</w:t>
            </w:r>
            <w:r>
              <w:rPr>
                <w:webHidden/>
              </w:rPr>
              <w:fldChar w:fldCharType="end"/>
            </w:r>
          </w:hyperlink>
        </w:p>
        <w:p w14:paraId="0006A10E" w14:textId="1B4EAC3A"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0" w:history="1">
            <w:r w:rsidRPr="00B41267">
              <w:rPr>
                <w:rStyle w:val="Hyperlink"/>
              </w:rPr>
              <w:t>3.1</w:t>
            </w:r>
            <w:r>
              <w:rPr>
                <w:rFonts w:asciiTheme="minorHAnsi" w:eastAsiaTheme="minorEastAsia" w:hAnsiTheme="minorHAnsi" w:cstheme="minorBidi"/>
                <w:kern w:val="2"/>
                <w:sz w:val="24"/>
                <w:szCs w:val="24"/>
                <w:lang w:eastAsia="nl-NL"/>
                <w14:ligatures w14:val="standardContextual"/>
              </w:rPr>
              <w:tab/>
            </w:r>
            <w:r w:rsidRPr="00B41267">
              <w:rPr>
                <w:rStyle w:val="Hyperlink"/>
              </w:rPr>
              <w:t>Aanbestedingsreglement Werken 2016 (ARW 2016)</w:t>
            </w:r>
            <w:r>
              <w:rPr>
                <w:webHidden/>
              </w:rPr>
              <w:tab/>
            </w:r>
            <w:r>
              <w:rPr>
                <w:webHidden/>
              </w:rPr>
              <w:fldChar w:fldCharType="begin"/>
            </w:r>
            <w:r>
              <w:rPr>
                <w:webHidden/>
              </w:rPr>
              <w:instrText xml:space="preserve"> PAGEREF _Toc227945500 \h </w:instrText>
            </w:r>
            <w:r>
              <w:rPr>
                <w:webHidden/>
              </w:rPr>
            </w:r>
            <w:r>
              <w:rPr>
                <w:webHidden/>
              </w:rPr>
              <w:fldChar w:fldCharType="separate"/>
            </w:r>
            <w:r>
              <w:rPr>
                <w:webHidden/>
              </w:rPr>
              <w:t>12</w:t>
            </w:r>
            <w:r>
              <w:rPr>
                <w:webHidden/>
              </w:rPr>
              <w:fldChar w:fldCharType="end"/>
            </w:r>
          </w:hyperlink>
        </w:p>
        <w:p w14:paraId="195D3F26" w14:textId="7CECB993"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1" w:history="1">
            <w:r w:rsidRPr="00B41267">
              <w:rPr>
                <w:rStyle w:val="Hyperlink"/>
              </w:rPr>
              <w:t>3.2</w:t>
            </w:r>
            <w:r>
              <w:rPr>
                <w:rFonts w:asciiTheme="minorHAnsi" w:eastAsiaTheme="minorEastAsia" w:hAnsiTheme="minorHAnsi" w:cstheme="minorBidi"/>
                <w:kern w:val="2"/>
                <w:sz w:val="24"/>
                <w:szCs w:val="24"/>
                <w:lang w:eastAsia="nl-NL"/>
                <w14:ligatures w14:val="standardContextual"/>
              </w:rPr>
              <w:tab/>
            </w:r>
            <w:r w:rsidRPr="00B41267">
              <w:rPr>
                <w:rStyle w:val="Hyperlink"/>
              </w:rPr>
              <w:t>Inschrijvingsfase en gunningcriteria (EMVI)</w:t>
            </w:r>
            <w:r>
              <w:rPr>
                <w:webHidden/>
              </w:rPr>
              <w:tab/>
            </w:r>
            <w:r>
              <w:rPr>
                <w:webHidden/>
              </w:rPr>
              <w:fldChar w:fldCharType="begin"/>
            </w:r>
            <w:r>
              <w:rPr>
                <w:webHidden/>
              </w:rPr>
              <w:instrText xml:space="preserve"> PAGEREF _Toc227945501 \h </w:instrText>
            </w:r>
            <w:r>
              <w:rPr>
                <w:webHidden/>
              </w:rPr>
            </w:r>
            <w:r>
              <w:rPr>
                <w:webHidden/>
              </w:rPr>
              <w:fldChar w:fldCharType="separate"/>
            </w:r>
            <w:r>
              <w:rPr>
                <w:webHidden/>
              </w:rPr>
              <w:t>12</w:t>
            </w:r>
            <w:r>
              <w:rPr>
                <w:webHidden/>
              </w:rPr>
              <w:fldChar w:fldCharType="end"/>
            </w:r>
          </w:hyperlink>
        </w:p>
        <w:p w14:paraId="294C5CF7" w14:textId="096B6E4E"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2" w:history="1">
            <w:r w:rsidRPr="00B41267">
              <w:rPr>
                <w:rStyle w:val="Hyperlink"/>
                <w:rFonts w:eastAsia="Corbel" w:cs="Corbel"/>
              </w:rPr>
              <w:t>3.3</w:t>
            </w:r>
            <w:r>
              <w:rPr>
                <w:rFonts w:asciiTheme="minorHAnsi" w:eastAsiaTheme="minorEastAsia" w:hAnsiTheme="minorHAnsi" w:cstheme="minorBidi"/>
                <w:kern w:val="2"/>
                <w:sz w:val="24"/>
                <w:szCs w:val="24"/>
                <w:lang w:eastAsia="nl-NL"/>
                <w14:ligatures w14:val="standardContextual"/>
              </w:rPr>
              <w:tab/>
            </w:r>
            <w:r w:rsidRPr="00B41267">
              <w:rPr>
                <w:rStyle w:val="Hyperlink"/>
              </w:rPr>
              <w:t>Correspondentie</w:t>
            </w:r>
            <w:r>
              <w:rPr>
                <w:webHidden/>
              </w:rPr>
              <w:tab/>
            </w:r>
            <w:r>
              <w:rPr>
                <w:webHidden/>
              </w:rPr>
              <w:fldChar w:fldCharType="begin"/>
            </w:r>
            <w:r>
              <w:rPr>
                <w:webHidden/>
              </w:rPr>
              <w:instrText xml:space="preserve"> PAGEREF _Toc227945502 \h </w:instrText>
            </w:r>
            <w:r>
              <w:rPr>
                <w:webHidden/>
              </w:rPr>
            </w:r>
            <w:r>
              <w:rPr>
                <w:webHidden/>
              </w:rPr>
              <w:fldChar w:fldCharType="separate"/>
            </w:r>
            <w:r>
              <w:rPr>
                <w:webHidden/>
              </w:rPr>
              <w:t>13</w:t>
            </w:r>
            <w:r>
              <w:rPr>
                <w:webHidden/>
              </w:rPr>
              <w:fldChar w:fldCharType="end"/>
            </w:r>
          </w:hyperlink>
        </w:p>
        <w:p w14:paraId="71972DCA" w14:textId="574109A4"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3" w:history="1">
            <w:r w:rsidRPr="00B41267">
              <w:rPr>
                <w:rStyle w:val="Hyperlink"/>
              </w:rPr>
              <w:t>3.4</w:t>
            </w:r>
            <w:r>
              <w:rPr>
                <w:rFonts w:asciiTheme="minorHAnsi" w:eastAsiaTheme="minorEastAsia" w:hAnsiTheme="minorHAnsi" w:cstheme="minorBidi"/>
                <w:kern w:val="2"/>
                <w:sz w:val="24"/>
                <w:szCs w:val="24"/>
                <w:lang w:eastAsia="nl-NL"/>
                <w14:ligatures w14:val="standardContextual"/>
              </w:rPr>
              <w:tab/>
            </w:r>
            <w:r w:rsidRPr="00B41267">
              <w:rPr>
                <w:rStyle w:val="Hyperlink"/>
              </w:rPr>
              <w:t>Planning aanbestedingsprocedure</w:t>
            </w:r>
            <w:r>
              <w:rPr>
                <w:webHidden/>
              </w:rPr>
              <w:tab/>
            </w:r>
            <w:r>
              <w:rPr>
                <w:webHidden/>
              </w:rPr>
              <w:fldChar w:fldCharType="begin"/>
            </w:r>
            <w:r>
              <w:rPr>
                <w:webHidden/>
              </w:rPr>
              <w:instrText xml:space="preserve"> PAGEREF _Toc227945503 \h </w:instrText>
            </w:r>
            <w:r>
              <w:rPr>
                <w:webHidden/>
              </w:rPr>
            </w:r>
            <w:r>
              <w:rPr>
                <w:webHidden/>
              </w:rPr>
              <w:fldChar w:fldCharType="separate"/>
            </w:r>
            <w:r>
              <w:rPr>
                <w:webHidden/>
              </w:rPr>
              <w:t>13</w:t>
            </w:r>
            <w:r>
              <w:rPr>
                <w:webHidden/>
              </w:rPr>
              <w:fldChar w:fldCharType="end"/>
            </w:r>
          </w:hyperlink>
        </w:p>
        <w:p w14:paraId="4FC47FA4" w14:textId="4516A7D5"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4" w:history="1">
            <w:r w:rsidRPr="00B41267">
              <w:rPr>
                <w:rStyle w:val="Hyperlink"/>
              </w:rPr>
              <w:t>3.5</w:t>
            </w:r>
            <w:r>
              <w:rPr>
                <w:rFonts w:asciiTheme="minorHAnsi" w:eastAsiaTheme="minorEastAsia" w:hAnsiTheme="minorHAnsi" w:cstheme="minorBidi"/>
                <w:kern w:val="2"/>
                <w:sz w:val="24"/>
                <w:szCs w:val="24"/>
                <w:lang w:eastAsia="nl-NL"/>
                <w14:ligatures w14:val="standardContextual"/>
              </w:rPr>
              <w:tab/>
            </w:r>
            <w:r w:rsidRPr="00B41267">
              <w:rPr>
                <w:rStyle w:val="Hyperlink"/>
              </w:rPr>
              <w:t>Nadere inlichtingen ten behoeve van de aanmelding</w:t>
            </w:r>
            <w:r>
              <w:rPr>
                <w:webHidden/>
              </w:rPr>
              <w:tab/>
            </w:r>
            <w:r>
              <w:rPr>
                <w:webHidden/>
              </w:rPr>
              <w:fldChar w:fldCharType="begin"/>
            </w:r>
            <w:r>
              <w:rPr>
                <w:webHidden/>
              </w:rPr>
              <w:instrText xml:space="preserve"> PAGEREF _Toc227945504 \h </w:instrText>
            </w:r>
            <w:r>
              <w:rPr>
                <w:webHidden/>
              </w:rPr>
            </w:r>
            <w:r>
              <w:rPr>
                <w:webHidden/>
              </w:rPr>
              <w:fldChar w:fldCharType="separate"/>
            </w:r>
            <w:r>
              <w:rPr>
                <w:webHidden/>
              </w:rPr>
              <w:t>14</w:t>
            </w:r>
            <w:r>
              <w:rPr>
                <w:webHidden/>
              </w:rPr>
              <w:fldChar w:fldCharType="end"/>
            </w:r>
          </w:hyperlink>
        </w:p>
        <w:p w14:paraId="406187BA" w14:textId="3179DCB5"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5" w:history="1">
            <w:r w:rsidRPr="00B41267">
              <w:rPr>
                <w:rStyle w:val="Hyperlink"/>
              </w:rPr>
              <w:t>3.6</w:t>
            </w:r>
            <w:r>
              <w:rPr>
                <w:rFonts w:asciiTheme="minorHAnsi" w:eastAsiaTheme="minorEastAsia" w:hAnsiTheme="minorHAnsi" w:cstheme="minorBidi"/>
                <w:kern w:val="2"/>
                <w:sz w:val="24"/>
                <w:szCs w:val="24"/>
                <w:lang w:eastAsia="nl-NL"/>
                <w14:ligatures w14:val="standardContextual"/>
              </w:rPr>
              <w:tab/>
            </w:r>
            <w:r w:rsidRPr="00B41267">
              <w:rPr>
                <w:rStyle w:val="Hyperlink"/>
              </w:rPr>
              <w:t>Motiveringen perceelindeling en contractduur</w:t>
            </w:r>
            <w:r>
              <w:rPr>
                <w:webHidden/>
              </w:rPr>
              <w:tab/>
            </w:r>
            <w:r>
              <w:rPr>
                <w:webHidden/>
              </w:rPr>
              <w:fldChar w:fldCharType="begin"/>
            </w:r>
            <w:r>
              <w:rPr>
                <w:webHidden/>
              </w:rPr>
              <w:instrText xml:space="preserve"> PAGEREF _Toc227945505 \h </w:instrText>
            </w:r>
            <w:r>
              <w:rPr>
                <w:webHidden/>
              </w:rPr>
            </w:r>
            <w:r>
              <w:rPr>
                <w:webHidden/>
              </w:rPr>
              <w:fldChar w:fldCharType="separate"/>
            </w:r>
            <w:r>
              <w:rPr>
                <w:webHidden/>
              </w:rPr>
              <w:t>14</w:t>
            </w:r>
            <w:r>
              <w:rPr>
                <w:webHidden/>
              </w:rPr>
              <w:fldChar w:fldCharType="end"/>
            </w:r>
          </w:hyperlink>
        </w:p>
        <w:p w14:paraId="78A0B98B" w14:textId="576EBB4B"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6" w:history="1">
            <w:r w:rsidRPr="00B41267">
              <w:rPr>
                <w:rStyle w:val="Hyperlink"/>
              </w:rPr>
              <w:t>3.7</w:t>
            </w:r>
            <w:r>
              <w:rPr>
                <w:rFonts w:asciiTheme="minorHAnsi" w:eastAsiaTheme="minorEastAsia" w:hAnsiTheme="minorHAnsi" w:cstheme="minorBidi"/>
                <w:kern w:val="2"/>
                <w:sz w:val="24"/>
                <w:szCs w:val="24"/>
                <w:lang w:eastAsia="nl-NL"/>
                <w14:ligatures w14:val="standardContextual"/>
              </w:rPr>
              <w:tab/>
            </w:r>
            <w:r w:rsidRPr="00B41267">
              <w:rPr>
                <w:rStyle w:val="Hyperlink"/>
              </w:rPr>
              <w:t>Belangenverstrengeling</w:t>
            </w:r>
            <w:r>
              <w:rPr>
                <w:webHidden/>
              </w:rPr>
              <w:tab/>
            </w:r>
            <w:r>
              <w:rPr>
                <w:webHidden/>
              </w:rPr>
              <w:fldChar w:fldCharType="begin"/>
            </w:r>
            <w:r>
              <w:rPr>
                <w:webHidden/>
              </w:rPr>
              <w:instrText xml:space="preserve"> PAGEREF _Toc227945506 \h </w:instrText>
            </w:r>
            <w:r>
              <w:rPr>
                <w:webHidden/>
              </w:rPr>
            </w:r>
            <w:r>
              <w:rPr>
                <w:webHidden/>
              </w:rPr>
              <w:fldChar w:fldCharType="separate"/>
            </w:r>
            <w:r>
              <w:rPr>
                <w:webHidden/>
              </w:rPr>
              <w:t>15</w:t>
            </w:r>
            <w:r>
              <w:rPr>
                <w:webHidden/>
              </w:rPr>
              <w:fldChar w:fldCharType="end"/>
            </w:r>
          </w:hyperlink>
        </w:p>
        <w:p w14:paraId="48FAF492" w14:textId="715CCA1C"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7" w:history="1">
            <w:r w:rsidRPr="00B41267">
              <w:rPr>
                <w:rStyle w:val="Hyperlink"/>
              </w:rPr>
              <w:t>3.8</w:t>
            </w:r>
            <w:r>
              <w:rPr>
                <w:rFonts w:asciiTheme="minorHAnsi" w:eastAsiaTheme="minorEastAsia" w:hAnsiTheme="minorHAnsi" w:cstheme="minorBidi"/>
                <w:kern w:val="2"/>
                <w:sz w:val="24"/>
                <w:szCs w:val="24"/>
                <w:lang w:eastAsia="nl-NL"/>
                <w14:ligatures w14:val="standardContextual"/>
              </w:rPr>
              <w:tab/>
            </w:r>
            <w:r w:rsidRPr="00B41267">
              <w:rPr>
                <w:rStyle w:val="Hyperlink"/>
              </w:rPr>
              <w:t>Mededingingswet</w:t>
            </w:r>
            <w:r>
              <w:rPr>
                <w:webHidden/>
              </w:rPr>
              <w:tab/>
            </w:r>
            <w:r>
              <w:rPr>
                <w:webHidden/>
              </w:rPr>
              <w:fldChar w:fldCharType="begin"/>
            </w:r>
            <w:r>
              <w:rPr>
                <w:webHidden/>
              </w:rPr>
              <w:instrText xml:space="preserve"> PAGEREF _Toc227945507 \h </w:instrText>
            </w:r>
            <w:r>
              <w:rPr>
                <w:webHidden/>
              </w:rPr>
            </w:r>
            <w:r>
              <w:rPr>
                <w:webHidden/>
              </w:rPr>
              <w:fldChar w:fldCharType="separate"/>
            </w:r>
            <w:r>
              <w:rPr>
                <w:webHidden/>
              </w:rPr>
              <w:t>15</w:t>
            </w:r>
            <w:r>
              <w:rPr>
                <w:webHidden/>
              </w:rPr>
              <w:fldChar w:fldCharType="end"/>
            </w:r>
          </w:hyperlink>
        </w:p>
        <w:p w14:paraId="5E854E3E" w14:textId="35084C8A"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8" w:history="1">
            <w:r w:rsidRPr="00B41267">
              <w:rPr>
                <w:rStyle w:val="Hyperlink"/>
              </w:rPr>
              <w:t>3.9</w:t>
            </w:r>
            <w:r>
              <w:rPr>
                <w:rFonts w:asciiTheme="minorHAnsi" w:eastAsiaTheme="minorEastAsia" w:hAnsiTheme="minorHAnsi" w:cstheme="minorBidi"/>
                <w:kern w:val="2"/>
                <w:sz w:val="24"/>
                <w:szCs w:val="24"/>
                <w:lang w:eastAsia="nl-NL"/>
                <w14:ligatures w14:val="standardContextual"/>
              </w:rPr>
              <w:tab/>
            </w:r>
            <w:r w:rsidRPr="00B41267">
              <w:rPr>
                <w:rStyle w:val="Hyperlink"/>
              </w:rPr>
              <w:t>Tegemoetkoming kosten inschrijving</w:t>
            </w:r>
            <w:r>
              <w:rPr>
                <w:webHidden/>
              </w:rPr>
              <w:tab/>
            </w:r>
            <w:r>
              <w:rPr>
                <w:webHidden/>
              </w:rPr>
              <w:fldChar w:fldCharType="begin"/>
            </w:r>
            <w:r>
              <w:rPr>
                <w:webHidden/>
              </w:rPr>
              <w:instrText xml:space="preserve"> PAGEREF _Toc227945508 \h </w:instrText>
            </w:r>
            <w:r>
              <w:rPr>
                <w:webHidden/>
              </w:rPr>
            </w:r>
            <w:r>
              <w:rPr>
                <w:webHidden/>
              </w:rPr>
              <w:fldChar w:fldCharType="separate"/>
            </w:r>
            <w:r>
              <w:rPr>
                <w:webHidden/>
              </w:rPr>
              <w:t>16</w:t>
            </w:r>
            <w:r>
              <w:rPr>
                <w:webHidden/>
              </w:rPr>
              <w:fldChar w:fldCharType="end"/>
            </w:r>
          </w:hyperlink>
        </w:p>
        <w:p w14:paraId="3B178C1F" w14:textId="66634C23"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09" w:history="1">
            <w:r w:rsidRPr="00B41267">
              <w:rPr>
                <w:rStyle w:val="Hyperlink"/>
              </w:rPr>
              <w:t>3.10</w:t>
            </w:r>
            <w:r>
              <w:rPr>
                <w:rFonts w:asciiTheme="minorHAnsi" w:eastAsiaTheme="minorEastAsia" w:hAnsiTheme="minorHAnsi" w:cstheme="minorBidi"/>
                <w:kern w:val="2"/>
                <w:sz w:val="24"/>
                <w:szCs w:val="24"/>
                <w:lang w:eastAsia="nl-NL"/>
                <w14:ligatures w14:val="standardContextual"/>
              </w:rPr>
              <w:tab/>
            </w:r>
            <w:r w:rsidRPr="00B41267">
              <w:rPr>
                <w:rStyle w:val="Hyperlink"/>
              </w:rPr>
              <w:t>Tegenstrijdigheden en onvolkomenheden</w:t>
            </w:r>
            <w:r>
              <w:rPr>
                <w:webHidden/>
              </w:rPr>
              <w:tab/>
            </w:r>
            <w:r>
              <w:rPr>
                <w:webHidden/>
              </w:rPr>
              <w:fldChar w:fldCharType="begin"/>
            </w:r>
            <w:r>
              <w:rPr>
                <w:webHidden/>
              </w:rPr>
              <w:instrText xml:space="preserve"> PAGEREF _Toc227945509 \h </w:instrText>
            </w:r>
            <w:r>
              <w:rPr>
                <w:webHidden/>
              </w:rPr>
            </w:r>
            <w:r>
              <w:rPr>
                <w:webHidden/>
              </w:rPr>
              <w:fldChar w:fldCharType="separate"/>
            </w:r>
            <w:r>
              <w:rPr>
                <w:webHidden/>
              </w:rPr>
              <w:t>16</w:t>
            </w:r>
            <w:r>
              <w:rPr>
                <w:webHidden/>
              </w:rPr>
              <w:fldChar w:fldCharType="end"/>
            </w:r>
          </w:hyperlink>
        </w:p>
        <w:p w14:paraId="116754CF" w14:textId="0BD269A9"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10" w:history="1">
            <w:r w:rsidRPr="00B41267">
              <w:rPr>
                <w:rStyle w:val="Hyperlink"/>
              </w:rPr>
              <w:t>3.11</w:t>
            </w:r>
            <w:r>
              <w:rPr>
                <w:rFonts w:asciiTheme="minorHAnsi" w:eastAsiaTheme="minorEastAsia" w:hAnsiTheme="minorHAnsi" w:cstheme="minorBidi"/>
                <w:kern w:val="2"/>
                <w:sz w:val="24"/>
                <w:szCs w:val="24"/>
                <w:lang w:eastAsia="nl-NL"/>
                <w14:ligatures w14:val="standardContextual"/>
              </w:rPr>
              <w:tab/>
            </w:r>
            <w:r w:rsidRPr="00B41267">
              <w:rPr>
                <w:rStyle w:val="Hyperlink"/>
              </w:rPr>
              <w:t>Informatie over bepalingen inzake belastingen, milieubescherming, arbeidsbescherming en arbeidsvoorwaarden</w:t>
            </w:r>
            <w:r>
              <w:rPr>
                <w:webHidden/>
              </w:rPr>
              <w:tab/>
            </w:r>
            <w:r>
              <w:rPr>
                <w:webHidden/>
              </w:rPr>
              <w:fldChar w:fldCharType="begin"/>
            </w:r>
            <w:r>
              <w:rPr>
                <w:webHidden/>
              </w:rPr>
              <w:instrText xml:space="preserve"> PAGEREF _Toc227945510 \h </w:instrText>
            </w:r>
            <w:r>
              <w:rPr>
                <w:webHidden/>
              </w:rPr>
            </w:r>
            <w:r>
              <w:rPr>
                <w:webHidden/>
              </w:rPr>
              <w:fldChar w:fldCharType="separate"/>
            </w:r>
            <w:r>
              <w:rPr>
                <w:webHidden/>
              </w:rPr>
              <w:t>16</w:t>
            </w:r>
            <w:r>
              <w:rPr>
                <w:webHidden/>
              </w:rPr>
              <w:fldChar w:fldCharType="end"/>
            </w:r>
          </w:hyperlink>
        </w:p>
        <w:p w14:paraId="442D50FB" w14:textId="1456B348"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11" w:history="1">
            <w:r w:rsidRPr="00B41267">
              <w:rPr>
                <w:rStyle w:val="Hyperlink"/>
              </w:rPr>
              <w:t>3.12</w:t>
            </w:r>
            <w:r>
              <w:rPr>
                <w:rFonts w:asciiTheme="minorHAnsi" w:eastAsiaTheme="minorEastAsia" w:hAnsiTheme="minorHAnsi" w:cstheme="minorBidi"/>
                <w:kern w:val="2"/>
                <w:sz w:val="24"/>
                <w:szCs w:val="24"/>
                <w:lang w:eastAsia="nl-NL"/>
                <w14:ligatures w14:val="standardContextual"/>
              </w:rPr>
              <w:tab/>
            </w:r>
            <w:r w:rsidRPr="00B41267">
              <w:rPr>
                <w:rStyle w:val="Hyperlink"/>
              </w:rPr>
              <w:t>Beleidsregel Integriteit en Overeenkomsten (BIO) en sanctiepakket Rusland</w:t>
            </w:r>
            <w:r>
              <w:rPr>
                <w:webHidden/>
              </w:rPr>
              <w:tab/>
            </w:r>
            <w:r>
              <w:rPr>
                <w:webHidden/>
              </w:rPr>
              <w:fldChar w:fldCharType="begin"/>
            </w:r>
            <w:r>
              <w:rPr>
                <w:webHidden/>
              </w:rPr>
              <w:instrText xml:space="preserve"> PAGEREF _Toc227945511 \h </w:instrText>
            </w:r>
            <w:r>
              <w:rPr>
                <w:webHidden/>
              </w:rPr>
            </w:r>
            <w:r>
              <w:rPr>
                <w:webHidden/>
              </w:rPr>
              <w:fldChar w:fldCharType="separate"/>
            </w:r>
            <w:r>
              <w:rPr>
                <w:webHidden/>
              </w:rPr>
              <w:t>16</w:t>
            </w:r>
            <w:r>
              <w:rPr>
                <w:webHidden/>
              </w:rPr>
              <w:fldChar w:fldCharType="end"/>
            </w:r>
          </w:hyperlink>
        </w:p>
        <w:p w14:paraId="1988877A" w14:textId="767DAC22"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12" w:history="1">
            <w:r w:rsidRPr="00B41267">
              <w:rPr>
                <w:rStyle w:val="Hyperlink"/>
              </w:rPr>
              <w:t>3.13</w:t>
            </w:r>
            <w:r>
              <w:rPr>
                <w:rFonts w:asciiTheme="minorHAnsi" w:eastAsiaTheme="minorEastAsia" w:hAnsiTheme="minorHAnsi" w:cstheme="minorBidi"/>
                <w:kern w:val="2"/>
                <w:sz w:val="24"/>
                <w:szCs w:val="24"/>
                <w:lang w:eastAsia="nl-NL"/>
                <w14:ligatures w14:val="standardContextual"/>
              </w:rPr>
              <w:tab/>
            </w:r>
            <w:r w:rsidRPr="00B41267">
              <w:rPr>
                <w:rStyle w:val="Hyperlink"/>
              </w:rPr>
              <w:t>Klachten en geschillen over de aanbestedingsprocedure</w:t>
            </w:r>
            <w:r>
              <w:rPr>
                <w:webHidden/>
              </w:rPr>
              <w:tab/>
            </w:r>
            <w:r>
              <w:rPr>
                <w:webHidden/>
              </w:rPr>
              <w:fldChar w:fldCharType="begin"/>
            </w:r>
            <w:r>
              <w:rPr>
                <w:webHidden/>
              </w:rPr>
              <w:instrText xml:space="preserve"> PAGEREF _Toc227945512 \h </w:instrText>
            </w:r>
            <w:r>
              <w:rPr>
                <w:webHidden/>
              </w:rPr>
            </w:r>
            <w:r>
              <w:rPr>
                <w:webHidden/>
              </w:rPr>
              <w:fldChar w:fldCharType="separate"/>
            </w:r>
            <w:r>
              <w:rPr>
                <w:webHidden/>
              </w:rPr>
              <w:t>19</w:t>
            </w:r>
            <w:r>
              <w:rPr>
                <w:webHidden/>
              </w:rPr>
              <w:fldChar w:fldCharType="end"/>
            </w:r>
          </w:hyperlink>
        </w:p>
        <w:p w14:paraId="25C20214" w14:textId="4301535F"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13" w:history="1">
            <w:r w:rsidRPr="00B41267">
              <w:rPr>
                <w:rStyle w:val="Hyperlink"/>
              </w:rPr>
              <w:t>3.14</w:t>
            </w:r>
            <w:r>
              <w:rPr>
                <w:rFonts w:asciiTheme="minorHAnsi" w:eastAsiaTheme="minorEastAsia" w:hAnsiTheme="minorHAnsi" w:cstheme="minorBidi"/>
                <w:kern w:val="2"/>
                <w:sz w:val="24"/>
                <w:szCs w:val="24"/>
                <w:lang w:eastAsia="nl-NL"/>
                <w14:ligatures w14:val="standardContextual"/>
              </w:rPr>
              <w:tab/>
            </w:r>
            <w:r w:rsidRPr="00B41267">
              <w:rPr>
                <w:rStyle w:val="Hyperlink"/>
              </w:rPr>
              <w:t>Rechtsbescherming en opschortende termijn</w:t>
            </w:r>
            <w:r>
              <w:rPr>
                <w:webHidden/>
              </w:rPr>
              <w:tab/>
            </w:r>
            <w:r>
              <w:rPr>
                <w:webHidden/>
              </w:rPr>
              <w:fldChar w:fldCharType="begin"/>
            </w:r>
            <w:r>
              <w:rPr>
                <w:webHidden/>
              </w:rPr>
              <w:instrText xml:space="preserve"> PAGEREF _Toc227945513 \h </w:instrText>
            </w:r>
            <w:r>
              <w:rPr>
                <w:webHidden/>
              </w:rPr>
            </w:r>
            <w:r>
              <w:rPr>
                <w:webHidden/>
              </w:rPr>
              <w:fldChar w:fldCharType="separate"/>
            </w:r>
            <w:r>
              <w:rPr>
                <w:webHidden/>
              </w:rPr>
              <w:t>19</w:t>
            </w:r>
            <w:r>
              <w:rPr>
                <w:webHidden/>
              </w:rPr>
              <w:fldChar w:fldCharType="end"/>
            </w:r>
          </w:hyperlink>
        </w:p>
        <w:p w14:paraId="1ED679EE" w14:textId="7E947FB2" w:rsidR="008A2A25" w:rsidRDefault="008A2A25">
          <w:pPr>
            <w:pStyle w:val="Inhopg1"/>
            <w:rPr>
              <w:rFonts w:asciiTheme="minorHAnsi" w:hAnsiTheme="minorHAnsi"/>
              <w:b w:val="0"/>
              <w:bCs w:val="0"/>
              <w:kern w:val="2"/>
              <w:sz w:val="24"/>
              <w:szCs w:val="24"/>
              <w14:ligatures w14:val="standardContextual"/>
            </w:rPr>
          </w:pPr>
          <w:hyperlink w:anchor="_Toc227945514" w:history="1">
            <w:r w:rsidRPr="00B41267">
              <w:rPr>
                <w:rStyle w:val="Hyperlink"/>
              </w:rPr>
              <w:t>4</w:t>
            </w:r>
            <w:r>
              <w:rPr>
                <w:rFonts w:asciiTheme="minorHAnsi" w:hAnsiTheme="minorHAnsi"/>
                <w:b w:val="0"/>
                <w:bCs w:val="0"/>
                <w:kern w:val="2"/>
                <w:sz w:val="24"/>
                <w:szCs w:val="24"/>
                <w14:ligatures w14:val="standardContextual"/>
              </w:rPr>
              <w:tab/>
            </w:r>
            <w:r w:rsidRPr="00B41267">
              <w:rPr>
                <w:rStyle w:val="Hyperlink"/>
              </w:rPr>
              <w:t>Uitsluitingsgronden en geschiktheidseisen</w:t>
            </w:r>
            <w:r>
              <w:rPr>
                <w:webHidden/>
              </w:rPr>
              <w:tab/>
            </w:r>
            <w:r>
              <w:rPr>
                <w:webHidden/>
              </w:rPr>
              <w:fldChar w:fldCharType="begin"/>
            </w:r>
            <w:r>
              <w:rPr>
                <w:webHidden/>
              </w:rPr>
              <w:instrText xml:space="preserve"> PAGEREF _Toc227945514 \h </w:instrText>
            </w:r>
            <w:r>
              <w:rPr>
                <w:webHidden/>
              </w:rPr>
            </w:r>
            <w:r>
              <w:rPr>
                <w:webHidden/>
              </w:rPr>
              <w:fldChar w:fldCharType="separate"/>
            </w:r>
            <w:r>
              <w:rPr>
                <w:webHidden/>
              </w:rPr>
              <w:t>20</w:t>
            </w:r>
            <w:r>
              <w:rPr>
                <w:webHidden/>
              </w:rPr>
              <w:fldChar w:fldCharType="end"/>
            </w:r>
          </w:hyperlink>
        </w:p>
        <w:p w14:paraId="25106FF0" w14:textId="23601377"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15" w:history="1">
            <w:r w:rsidRPr="00B41267">
              <w:rPr>
                <w:rStyle w:val="Hyperlink"/>
              </w:rPr>
              <w:t>4.1</w:t>
            </w:r>
            <w:r>
              <w:rPr>
                <w:rFonts w:asciiTheme="minorHAnsi" w:eastAsiaTheme="minorEastAsia" w:hAnsiTheme="minorHAnsi" w:cstheme="minorBidi"/>
                <w:kern w:val="2"/>
                <w:sz w:val="24"/>
                <w:szCs w:val="24"/>
                <w:lang w:eastAsia="nl-NL"/>
                <w14:ligatures w14:val="standardContextual"/>
              </w:rPr>
              <w:tab/>
            </w:r>
            <w:r w:rsidRPr="00B41267">
              <w:rPr>
                <w:rStyle w:val="Hyperlink"/>
              </w:rPr>
              <w:t>Uitsluitingsgronden</w:t>
            </w:r>
            <w:r>
              <w:rPr>
                <w:webHidden/>
              </w:rPr>
              <w:tab/>
            </w:r>
            <w:r>
              <w:rPr>
                <w:webHidden/>
              </w:rPr>
              <w:fldChar w:fldCharType="begin"/>
            </w:r>
            <w:r>
              <w:rPr>
                <w:webHidden/>
              </w:rPr>
              <w:instrText xml:space="preserve"> PAGEREF _Toc227945515 \h </w:instrText>
            </w:r>
            <w:r>
              <w:rPr>
                <w:webHidden/>
              </w:rPr>
            </w:r>
            <w:r>
              <w:rPr>
                <w:webHidden/>
              </w:rPr>
              <w:fldChar w:fldCharType="separate"/>
            </w:r>
            <w:r>
              <w:rPr>
                <w:webHidden/>
              </w:rPr>
              <w:t>20</w:t>
            </w:r>
            <w:r>
              <w:rPr>
                <w:webHidden/>
              </w:rPr>
              <w:fldChar w:fldCharType="end"/>
            </w:r>
          </w:hyperlink>
        </w:p>
        <w:p w14:paraId="02A300D0" w14:textId="63B0AD34"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16" w:history="1">
            <w:r w:rsidRPr="00B41267">
              <w:rPr>
                <w:rStyle w:val="Hyperlink"/>
              </w:rPr>
              <w:t>4.2</w:t>
            </w:r>
            <w:r>
              <w:rPr>
                <w:rFonts w:asciiTheme="minorHAnsi" w:eastAsiaTheme="minorEastAsia" w:hAnsiTheme="minorHAnsi" w:cstheme="minorBidi"/>
                <w:kern w:val="2"/>
                <w:sz w:val="24"/>
                <w:szCs w:val="24"/>
                <w:lang w:eastAsia="nl-NL"/>
                <w14:ligatures w14:val="standardContextual"/>
              </w:rPr>
              <w:tab/>
            </w:r>
            <w:r w:rsidRPr="00B41267">
              <w:rPr>
                <w:rStyle w:val="Hyperlink"/>
              </w:rPr>
              <w:t>Geschiktheidseisen</w:t>
            </w:r>
            <w:r>
              <w:rPr>
                <w:webHidden/>
              </w:rPr>
              <w:tab/>
            </w:r>
            <w:r>
              <w:rPr>
                <w:webHidden/>
              </w:rPr>
              <w:fldChar w:fldCharType="begin"/>
            </w:r>
            <w:r>
              <w:rPr>
                <w:webHidden/>
              </w:rPr>
              <w:instrText xml:space="preserve"> PAGEREF _Toc227945516 \h </w:instrText>
            </w:r>
            <w:r>
              <w:rPr>
                <w:webHidden/>
              </w:rPr>
            </w:r>
            <w:r>
              <w:rPr>
                <w:webHidden/>
              </w:rPr>
              <w:fldChar w:fldCharType="separate"/>
            </w:r>
            <w:r>
              <w:rPr>
                <w:webHidden/>
              </w:rPr>
              <w:t>20</w:t>
            </w:r>
            <w:r>
              <w:rPr>
                <w:webHidden/>
              </w:rPr>
              <w:fldChar w:fldCharType="end"/>
            </w:r>
          </w:hyperlink>
        </w:p>
        <w:p w14:paraId="4262EF00" w14:textId="4B2098B7" w:rsidR="008A2A25" w:rsidRDefault="008A2A25">
          <w:pPr>
            <w:pStyle w:val="Inhopg3"/>
            <w:rPr>
              <w:rFonts w:asciiTheme="minorHAnsi" w:eastAsiaTheme="minorEastAsia" w:hAnsiTheme="minorHAnsi" w:cstheme="minorBidi"/>
              <w:noProof/>
              <w:kern w:val="2"/>
              <w:sz w:val="24"/>
              <w:szCs w:val="24"/>
              <w:lang w:eastAsia="nl-NL"/>
              <w14:ligatures w14:val="standardContextual"/>
            </w:rPr>
          </w:pPr>
          <w:hyperlink w:anchor="_Toc227945517" w:history="1">
            <w:r w:rsidRPr="00B41267">
              <w:rPr>
                <w:rStyle w:val="Hyperlink"/>
                <w:noProof/>
              </w:rPr>
              <w:t>4.2.1</w:t>
            </w:r>
            <w:r>
              <w:rPr>
                <w:rFonts w:asciiTheme="minorHAnsi" w:eastAsiaTheme="minorEastAsia" w:hAnsiTheme="minorHAnsi" w:cstheme="minorBidi"/>
                <w:noProof/>
                <w:kern w:val="2"/>
                <w:sz w:val="24"/>
                <w:szCs w:val="24"/>
                <w:lang w:eastAsia="nl-NL"/>
                <w14:ligatures w14:val="standardContextual"/>
              </w:rPr>
              <w:tab/>
            </w:r>
            <w:r w:rsidRPr="00B41267">
              <w:rPr>
                <w:rStyle w:val="Hyperlink"/>
                <w:noProof/>
              </w:rPr>
              <w:t>Financieel-economische draagkracht</w:t>
            </w:r>
            <w:r>
              <w:rPr>
                <w:noProof/>
                <w:webHidden/>
              </w:rPr>
              <w:tab/>
            </w:r>
            <w:r>
              <w:rPr>
                <w:noProof/>
                <w:webHidden/>
              </w:rPr>
              <w:fldChar w:fldCharType="begin"/>
            </w:r>
            <w:r>
              <w:rPr>
                <w:noProof/>
                <w:webHidden/>
              </w:rPr>
              <w:instrText xml:space="preserve"> PAGEREF _Toc227945517 \h </w:instrText>
            </w:r>
            <w:r>
              <w:rPr>
                <w:noProof/>
                <w:webHidden/>
              </w:rPr>
            </w:r>
            <w:r>
              <w:rPr>
                <w:noProof/>
                <w:webHidden/>
              </w:rPr>
              <w:fldChar w:fldCharType="separate"/>
            </w:r>
            <w:r>
              <w:rPr>
                <w:noProof/>
                <w:webHidden/>
              </w:rPr>
              <w:t>20</w:t>
            </w:r>
            <w:r>
              <w:rPr>
                <w:noProof/>
                <w:webHidden/>
              </w:rPr>
              <w:fldChar w:fldCharType="end"/>
            </w:r>
          </w:hyperlink>
        </w:p>
        <w:p w14:paraId="687798C2" w14:textId="6A6EE49E" w:rsidR="008A2A25" w:rsidRDefault="008A2A25">
          <w:pPr>
            <w:pStyle w:val="Inhopg3"/>
            <w:rPr>
              <w:rFonts w:asciiTheme="minorHAnsi" w:eastAsiaTheme="minorEastAsia" w:hAnsiTheme="minorHAnsi" w:cstheme="minorBidi"/>
              <w:noProof/>
              <w:kern w:val="2"/>
              <w:sz w:val="24"/>
              <w:szCs w:val="24"/>
              <w:lang w:eastAsia="nl-NL"/>
              <w14:ligatures w14:val="standardContextual"/>
            </w:rPr>
          </w:pPr>
          <w:hyperlink w:anchor="_Toc227945518" w:history="1">
            <w:r w:rsidRPr="00B41267">
              <w:rPr>
                <w:rStyle w:val="Hyperlink"/>
                <w:noProof/>
              </w:rPr>
              <w:t>4.2.2</w:t>
            </w:r>
            <w:r>
              <w:rPr>
                <w:rFonts w:asciiTheme="minorHAnsi" w:eastAsiaTheme="minorEastAsia" w:hAnsiTheme="minorHAnsi" w:cstheme="minorBidi"/>
                <w:noProof/>
                <w:kern w:val="2"/>
                <w:sz w:val="24"/>
                <w:szCs w:val="24"/>
                <w:lang w:eastAsia="nl-NL"/>
                <w14:ligatures w14:val="standardContextual"/>
              </w:rPr>
              <w:tab/>
            </w:r>
            <w:r w:rsidRPr="00B41267">
              <w:rPr>
                <w:rStyle w:val="Hyperlink"/>
                <w:noProof/>
              </w:rPr>
              <w:t>Technische- en beroepsbekwaamheid; kwaliteitsborging</w:t>
            </w:r>
            <w:r>
              <w:rPr>
                <w:noProof/>
                <w:webHidden/>
              </w:rPr>
              <w:tab/>
            </w:r>
            <w:r>
              <w:rPr>
                <w:noProof/>
                <w:webHidden/>
              </w:rPr>
              <w:fldChar w:fldCharType="begin"/>
            </w:r>
            <w:r>
              <w:rPr>
                <w:noProof/>
                <w:webHidden/>
              </w:rPr>
              <w:instrText xml:space="preserve"> PAGEREF _Toc227945518 \h </w:instrText>
            </w:r>
            <w:r>
              <w:rPr>
                <w:noProof/>
                <w:webHidden/>
              </w:rPr>
            </w:r>
            <w:r>
              <w:rPr>
                <w:noProof/>
                <w:webHidden/>
              </w:rPr>
              <w:fldChar w:fldCharType="separate"/>
            </w:r>
            <w:r>
              <w:rPr>
                <w:noProof/>
                <w:webHidden/>
              </w:rPr>
              <w:t>21</w:t>
            </w:r>
            <w:r>
              <w:rPr>
                <w:noProof/>
                <w:webHidden/>
              </w:rPr>
              <w:fldChar w:fldCharType="end"/>
            </w:r>
          </w:hyperlink>
        </w:p>
        <w:p w14:paraId="4F2C3F70" w14:textId="74BAA06A" w:rsidR="008A2A25" w:rsidRDefault="008A2A25">
          <w:pPr>
            <w:pStyle w:val="Inhopg3"/>
            <w:rPr>
              <w:rFonts w:asciiTheme="minorHAnsi" w:eastAsiaTheme="minorEastAsia" w:hAnsiTheme="minorHAnsi" w:cstheme="minorBidi"/>
              <w:noProof/>
              <w:kern w:val="2"/>
              <w:sz w:val="24"/>
              <w:szCs w:val="24"/>
              <w:lang w:eastAsia="nl-NL"/>
              <w14:ligatures w14:val="standardContextual"/>
            </w:rPr>
          </w:pPr>
          <w:hyperlink w:anchor="_Toc227945519" w:history="1">
            <w:r w:rsidRPr="00B41267">
              <w:rPr>
                <w:rStyle w:val="Hyperlink"/>
                <w:noProof/>
              </w:rPr>
              <w:t>4.2.3</w:t>
            </w:r>
            <w:r>
              <w:rPr>
                <w:rFonts w:asciiTheme="minorHAnsi" w:eastAsiaTheme="minorEastAsia" w:hAnsiTheme="minorHAnsi" w:cstheme="minorBidi"/>
                <w:noProof/>
                <w:kern w:val="2"/>
                <w:sz w:val="24"/>
                <w:szCs w:val="24"/>
                <w:lang w:eastAsia="nl-NL"/>
                <w14:ligatures w14:val="standardContextual"/>
              </w:rPr>
              <w:tab/>
            </w:r>
            <w:r w:rsidRPr="00B41267">
              <w:rPr>
                <w:rStyle w:val="Hyperlink"/>
                <w:noProof/>
              </w:rPr>
              <w:t>Technische bekwaamheid kerncompetentie</w:t>
            </w:r>
            <w:r>
              <w:rPr>
                <w:noProof/>
                <w:webHidden/>
              </w:rPr>
              <w:tab/>
            </w:r>
            <w:r>
              <w:rPr>
                <w:noProof/>
                <w:webHidden/>
              </w:rPr>
              <w:fldChar w:fldCharType="begin"/>
            </w:r>
            <w:r>
              <w:rPr>
                <w:noProof/>
                <w:webHidden/>
              </w:rPr>
              <w:instrText xml:space="preserve"> PAGEREF _Toc227945519 \h </w:instrText>
            </w:r>
            <w:r>
              <w:rPr>
                <w:noProof/>
                <w:webHidden/>
              </w:rPr>
            </w:r>
            <w:r>
              <w:rPr>
                <w:noProof/>
                <w:webHidden/>
              </w:rPr>
              <w:fldChar w:fldCharType="separate"/>
            </w:r>
            <w:r>
              <w:rPr>
                <w:noProof/>
                <w:webHidden/>
              </w:rPr>
              <w:t>21</w:t>
            </w:r>
            <w:r>
              <w:rPr>
                <w:noProof/>
                <w:webHidden/>
              </w:rPr>
              <w:fldChar w:fldCharType="end"/>
            </w:r>
          </w:hyperlink>
        </w:p>
        <w:p w14:paraId="6F8A9A47" w14:textId="0DC86735" w:rsidR="008A2A25" w:rsidRDefault="008A2A25">
          <w:pPr>
            <w:pStyle w:val="Inhopg1"/>
            <w:rPr>
              <w:rFonts w:asciiTheme="minorHAnsi" w:hAnsiTheme="minorHAnsi"/>
              <w:b w:val="0"/>
              <w:bCs w:val="0"/>
              <w:kern w:val="2"/>
              <w:sz w:val="24"/>
              <w:szCs w:val="24"/>
              <w14:ligatures w14:val="standardContextual"/>
            </w:rPr>
          </w:pPr>
          <w:hyperlink w:anchor="_Toc227945520" w:history="1">
            <w:r w:rsidRPr="00B41267">
              <w:rPr>
                <w:rStyle w:val="Hyperlink"/>
              </w:rPr>
              <w:t>5</w:t>
            </w:r>
            <w:r>
              <w:rPr>
                <w:rFonts w:asciiTheme="minorHAnsi" w:hAnsiTheme="minorHAnsi"/>
                <w:b w:val="0"/>
                <w:bCs w:val="0"/>
                <w:kern w:val="2"/>
                <w:sz w:val="24"/>
                <w:szCs w:val="24"/>
                <w14:ligatures w14:val="standardContextual"/>
              </w:rPr>
              <w:tab/>
            </w:r>
            <w:r w:rsidRPr="00B41267">
              <w:rPr>
                <w:rStyle w:val="Hyperlink"/>
              </w:rPr>
              <w:t>Selectie</w:t>
            </w:r>
            <w:r>
              <w:rPr>
                <w:webHidden/>
              </w:rPr>
              <w:tab/>
            </w:r>
            <w:r>
              <w:rPr>
                <w:webHidden/>
              </w:rPr>
              <w:fldChar w:fldCharType="begin"/>
            </w:r>
            <w:r>
              <w:rPr>
                <w:webHidden/>
              </w:rPr>
              <w:instrText xml:space="preserve"> PAGEREF _Toc227945520 \h </w:instrText>
            </w:r>
            <w:r>
              <w:rPr>
                <w:webHidden/>
              </w:rPr>
            </w:r>
            <w:r>
              <w:rPr>
                <w:webHidden/>
              </w:rPr>
              <w:fldChar w:fldCharType="separate"/>
            </w:r>
            <w:r>
              <w:rPr>
                <w:webHidden/>
              </w:rPr>
              <w:t>23</w:t>
            </w:r>
            <w:r>
              <w:rPr>
                <w:webHidden/>
              </w:rPr>
              <w:fldChar w:fldCharType="end"/>
            </w:r>
          </w:hyperlink>
        </w:p>
        <w:p w14:paraId="334D99E5" w14:textId="23E54DC5"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1" w:history="1">
            <w:r w:rsidRPr="00B41267">
              <w:rPr>
                <w:rStyle w:val="Hyperlink"/>
              </w:rPr>
              <w:t>5.1</w:t>
            </w:r>
            <w:r>
              <w:rPr>
                <w:rFonts w:asciiTheme="minorHAnsi" w:eastAsiaTheme="minorEastAsia" w:hAnsiTheme="minorHAnsi" w:cstheme="minorBidi"/>
                <w:kern w:val="2"/>
                <w:sz w:val="24"/>
                <w:szCs w:val="24"/>
                <w:lang w:eastAsia="nl-NL"/>
                <w14:ligatures w14:val="standardContextual"/>
              </w:rPr>
              <w:tab/>
            </w:r>
            <w:r w:rsidRPr="00B41267">
              <w:rPr>
                <w:rStyle w:val="Hyperlink"/>
              </w:rPr>
              <w:t>Selecteren gegadigden</w:t>
            </w:r>
            <w:r>
              <w:rPr>
                <w:webHidden/>
              </w:rPr>
              <w:tab/>
            </w:r>
            <w:r>
              <w:rPr>
                <w:webHidden/>
              </w:rPr>
              <w:fldChar w:fldCharType="begin"/>
            </w:r>
            <w:r>
              <w:rPr>
                <w:webHidden/>
              </w:rPr>
              <w:instrText xml:space="preserve"> PAGEREF _Toc227945521 \h </w:instrText>
            </w:r>
            <w:r>
              <w:rPr>
                <w:webHidden/>
              </w:rPr>
            </w:r>
            <w:r>
              <w:rPr>
                <w:webHidden/>
              </w:rPr>
              <w:fldChar w:fldCharType="separate"/>
            </w:r>
            <w:r>
              <w:rPr>
                <w:webHidden/>
              </w:rPr>
              <w:t>24</w:t>
            </w:r>
            <w:r>
              <w:rPr>
                <w:webHidden/>
              </w:rPr>
              <w:fldChar w:fldCharType="end"/>
            </w:r>
          </w:hyperlink>
        </w:p>
        <w:p w14:paraId="4315A2A9" w14:textId="29EE7F79" w:rsidR="008A2A25" w:rsidRDefault="008A2A25">
          <w:pPr>
            <w:pStyle w:val="Inhopg1"/>
            <w:rPr>
              <w:rFonts w:asciiTheme="minorHAnsi" w:hAnsiTheme="minorHAnsi"/>
              <w:b w:val="0"/>
              <w:bCs w:val="0"/>
              <w:kern w:val="2"/>
              <w:sz w:val="24"/>
              <w:szCs w:val="24"/>
              <w14:ligatures w14:val="standardContextual"/>
            </w:rPr>
          </w:pPr>
          <w:hyperlink w:anchor="_Toc227945522" w:history="1">
            <w:r w:rsidRPr="00B41267">
              <w:rPr>
                <w:rStyle w:val="Hyperlink"/>
              </w:rPr>
              <w:t>6</w:t>
            </w:r>
            <w:r>
              <w:rPr>
                <w:rFonts w:asciiTheme="minorHAnsi" w:hAnsiTheme="minorHAnsi"/>
                <w:b w:val="0"/>
                <w:bCs w:val="0"/>
                <w:kern w:val="2"/>
                <w:sz w:val="24"/>
                <w:szCs w:val="24"/>
                <w14:ligatures w14:val="standardContextual"/>
              </w:rPr>
              <w:tab/>
            </w:r>
            <w:r w:rsidRPr="00B41267">
              <w:rPr>
                <w:rStyle w:val="Hyperlink"/>
              </w:rPr>
              <w:t>Verzoeken tot deelneming</w:t>
            </w:r>
            <w:r>
              <w:rPr>
                <w:webHidden/>
              </w:rPr>
              <w:tab/>
            </w:r>
            <w:r>
              <w:rPr>
                <w:webHidden/>
              </w:rPr>
              <w:fldChar w:fldCharType="begin"/>
            </w:r>
            <w:r>
              <w:rPr>
                <w:webHidden/>
              </w:rPr>
              <w:instrText xml:space="preserve"> PAGEREF _Toc227945522 \h </w:instrText>
            </w:r>
            <w:r>
              <w:rPr>
                <w:webHidden/>
              </w:rPr>
            </w:r>
            <w:r>
              <w:rPr>
                <w:webHidden/>
              </w:rPr>
              <w:fldChar w:fldCharType="separate"/>
            </w:r>
            <w:r>
              <w:rPr>
                <w:webHidden/>
              </w:rPr>
              <w:t>25</w:t>
            </w:r>
            <w:r>
              <w:rPr>
                <w:webHidden/>
              </w:rPr>
              <w:fldChar w:fldCharType="end"/>
            </w:r>
          </w:hyperlink>
        </w:p>
        <w:p w14:paraId="300DF746" w14:textId="4AE22143"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3" w:history="1">
            <w:r w:rsidRPr="00B41267">
              <w:rPr>
                <w:rStyle w:val="Hyperlink"/>
              </w:rPr>
              <w:t>6.1</w:t>
            </w:r>
            <w:r>
              <w:rPr>
                <w:rFonts w:asciiTheme="minorHAnsi" w:eastAsiaTheme="minorEastAsia" w:hAnsiTheme="minorHAnsi" w:cstheme="minorBidi"/>
                <w:kern w:val="2"/>
                <w:sz w:val="24"/>
                <w:szCs w:val="24"/>
                <w:lang w:eastAsia="nl-NL"/>
                <w14:ligatures w14:val="standardContextual"/>
              </w:rPr>
              <w:tab/>
            </w:r>
            <w:r w:rsidRPr="00B41267">
              <w:rPr>
                <w:rStyle w:val="Hyperlink"/>
              </w:rPr>
              <w:t>Termijn aanleveren bewijsmiddelen en nadere toelichting</w:t>
            </w:r>
            <w:r>
              <w:rPr>
                <w:webHidden/>
              </w:rPr>
              <w:tab/>
            </w:r>
            <w:r>
              <w:rPr>
                <w:webHidden/>
              </w:rPr>
              <w:fldChar w:fldCharType="begin"/>
            </w:r>
            <w:r>
              <w:rPr>
                <w:webHidden/>
              </w:rPr>
              <w:instrText xml:space="preserve"> PAGEREF _Toc227945523 \h </w:instrText>
            </w:r>
            <w:r>
              <w:rPr>
                <w:webHidden/>
              </w:rPr>
            </w:r>
            <w:r>
              <w:rPr>
                <w:webHidden/>
              </w:rPr>
              <w:fldChar w:fldCharType="separate"/>
            </w:r>
            <w:r>
              <w:rPr>
                <w:webHidden/>
              </w:rPr>
              <w:t>25</w:t>
            </w:r>
            <w:r>
              <w:rPr>
                <w:webHidden/>
              </w:rPr>
              <w:fldChar w:fldCharType="end"/>
            </w:r>
          </w:hyperlink>
        </w:p>
        <w:p w14:paraId="22D41604" w14:textId="358FCE99"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4" w:history="1">
            <w:r w:rsidRPr="00B41267">
              <w:rPr>
                <w:rStyle w:val="Hyperlink"/>
              </w:rPr>
              <w:t>6.2</w:t>
            </w:r>
            <w:r>
              <w:rPr>
                <w:rFonts w:asciiTheme="minorHAnsi" w:eastAsiaTheme="minorEastAsia" w:hAnsiTheme="minorHAnsi" w:cstheme="minorBidi"/>
                <w:kern w:val="2"/>
                <w:sz w:val="24"/>
                <w:szCs w:val="24"/>
                <w:lang w:eastAsia="nl-NL"/>
                <w14:ligatures w14:val="standardContextual"/>
              </w:rPr>
              <w:tab/>
            </w:r>
            <w:r w:rsidRPr="00B41267">
              <w:rPr>
                <w:rStyle w:val="Hyperlink"/>
              </w:rPr>
              <w:t>Aanmelden in een samenwerkingsverband</w:t>
            </w:r>
            <w:r>
              <w:rPr>
                <w:webHidden/>
              </w:rPr>
              <w:tab/>
            </w:r>
            <w:r>
              <w:rPr>
                <w:webHidden/>
              </w:rPr>
              <w:fldChar w:fldCharType="begin"/>
            </w:r>
            <w:r>
              <w:rPr>
                <w:webHidden/>
              </w:rPr>
              <w:instrText xml:space="preserve"> PAGEREF _Toc227945524 \h </w:instrText>
            </w:r>
            <w:r>
              <w:rPr>
                <w:webHidden/>
              </w:rPr>
            </w:r>
            <w:r>
              <w:rPr>
                <w:webHidden/>
              </w:rPr>
              <w:fldChar w:fldCharType="separate"/>
            </w:r>
            <w:r>
              <w:rPr>
                <w:webHidden/>
              </w:rPr>
              <w:t>25</w:t>
            </w:r>
            <w:r>
              <w:rPr>
                <w:webHidden/>
              </w:rPr>
              <w:fldChar w:fldCharType="end"/>
            </w:r>
          </w:hyperlink>
        </w:p>
        <w:p w14:paraId="3D5D6C46" w14:textId="31B92901"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5" w:history="1">
            <w:r w:rsidRPr="00B41267">
              <w:rPr>
                <w:rStyle w:val="Hyperlink"/>
              </w:rPr>
              <w:t>6.3</w:t>
            </w:r>
            <w:r>
              <w:rPr>
                <w:rFonts w:asciiTheme="minorHAnsi" w:eastAsiaTheme="minorEastAsia" w:hAnsiTheme="minorHAnsi" w:cstheme="minorBidi"/>
                <w:kern w:val="2"/>
                <w:sz w:val="24"/>
                <w:szCs w:val="24"/>
                <w:lang w:eastAsia="nl-NL"/>
                <w14:ligatures w14:val="standardContextual"/>
              </w:rPr>
              <w:tab/>
            </w:r>
            <w:r w:rsidRPr="00B41267">
              <w:rPr>
                <w:rStyle w:val="Hyperlink"/>
              </w:rPr>
              <w:t>Uniform Europees Aanbestedingsdocument (UEA- document)</w:t>
            </w:r>
            <w:r>
              <w:rPr>
                <w:webHidden/>
              </w:rPr>
              <w:tab/>
            </w:r>
            <w:r>
              <w:rPr>
                <w:webHidden/>
              </w:rPr>
              <w:fldChar w:fldCharType="begin"/>
            </w:r>
            <w:r>
              <w:rPr>
                <w:webHidden/>
              </w:rPr>
              <w:instrText xml:space="preserve"> PAGEREF _Toc227945525 \h </w:instrText>
            </w:r>
            <w:r>
              <w:rPr>
                <w:webHidden/>
              </w:rPr>
            </w:r>
            <w:r>
              <w:rPr>
                <w:webHidden/>
              </w:rPr>
              <w:fldChar w:fldCharType="separate"/>
            </w:r>
            <w:r>
              <w:rPr>
                <w:webHidden/>
              </w:rPr>
              <w:t>26</w:t>
            </w:r>
            <w:r>
              <w:rPr>
                <w:webHidden/>
              </w:rPr>
              <w:fldChar w:fldCharType="end"/>
            </w:r>
          </w:hyperlink>
        </w:p>
        <w:p w14:paraId="440F8495" w14:textId="2D0FE021"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6" w:history="1">
            <w:r w:rsidRPr="00B41267">
              <w:rPr>
                <w:rStyle w:val="Hyperlink"/>
              </w:rPr>
              <w:t>6.4</w:t>
            </w:r>
            <w:r>
              <w:rPr>
                <w:rFonts w:asciiTheme="minorHAnsi" w:eastAsiaTheme="minorEastAsia" w:hAnsiTheme="minorHAnsi" w:cstheme="minorBidi"/>
                <w:kern w:val="2"/>
                <w:sz w:val="24"/>
                <w:szCs w:val="24"/>
                <w:lang w:eastAsia="nl-NL"/>
                <w14:ligatures w14:val="standardContextual"/>
              </w:rPr>
              <w:tab/>
            </w:r>
            <w:r w:rsidRPr="00B41267">
              <w:rPr>
                <w:rStyle w:val="Hyperlink"/>
              </w:rPr>
              <w:t>Beroep bekwaamheid derden</w:t>
            </w:r>
            <w:r>
              <w:rPr>
                <w:webHidden/>
              </w:rPr>
              <w:tab/>
            </w:r>
            <w:r>
              <w:rPr>
                <w:webHidden/>
              </w:rPr>
              <w:fldChar w:fldCharType="begin"/>
            </w:r>
            <w:r>
              <w:rPr>
                <w:webHidden/>
              </w:rPr>
              <w:instrText xml:space="preserve"> PAGEREF _Toc227945526 \h </w:instrText>
            </w:r>
            <w:r>
              <w:rPr>
                <w:webHidden/>
              </w:rPr>
            </w:r>
            <w:r>
              <w:rPr>
                <w:webHidden/>
              </w:rPr>
              <w:fldChar w:fldCharType="separate"/>
            </w:r>
            <w:r>
              <w:rPr>
                <w:webHidden/>
              </w:rPr>
              <w:t>26</w:t>
            </w:r>
            <w:r>
              <w:rPr>
                <w:webHidden/>
              </w:rPr>
              <w:fldChar w:fldCharType="end"/>
            </w:r>
          </w:hyperlink>
        </w:p>
        <w:p w14:paraId="225E2917" w14:textId="4E8DD655"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7" w:history="1">
            <w:r w:rsidRPr="00B41267">
              <w:rPr>
                <w:rStyle w:val="Hyperlink"/>
              </w:rPr>
              <w:t>6.5</w:t>
            </w:r>
            <w:r>
              <w:rPr>
                <w:rFonts w:asciiTheme="minorHAnsi" w:eastAsiaTheme="minorEastAsia" w:hAnsiTheme="minorHAnsi" w:cstheme="minorBidi"/>
                <w:kern w:val="2"/>
                <w:sz w:val="24"/>
                <w:szCs w:val="24"/>
                <w:lang w:eastAsia="nl-NL"/>
                <w14:ligatures w14:val="standardContextual"/>
              </w:rPr>
              <w:tab/>
            </w:r>
            <w:r w:rsidRPr="00B41267">
              <w:rPr>
                <w:rStyle w:val="Hyperlink"/>
              </w:rPr>
              <w:t>Referentiewerken</w:t>
            </w:r>
            <w:r>
              <w:rPr>
                <w:webHidden/>
              </w:rPr>
              <w:tab/>
            </w:r>
            <w:r>
              <w:rPr>
                <w:webHidden/>
              </w:rPr>
              <w:fldChar w:fldCharType="begin"/>
            </w:r>
            <w:r>
              <w:rPr>
                <w:webHidden/>
              </w:rPr>
              <w:instrText xml:space="preserve"> PAGEREF _Toc227945527 \h </w:instrText>
            </w:r>
            <w:r>
              <w:rPr>
                <w:webHidden/>
              </w:rPr>
            </w:r>
            <w:r>
              <w:rPr>
                <w:webHidden/>
              </w:rPr>
              <w:fldChar w:fldCharType="separate"/>
            </w:r>
            <w:r>
              <w:rPr>
                <w:webHidden/>
              </w:rPr>
              <w:t>27</w:t>
            </w:r>
            <w:r>
              <w:rPr>
                <w:webHidden/>
              </w:rPr>
              <w:fldChar w:fldCharType="end"/>
            </w:r>
          </w:hyperlink>
        </w:p>
        <w:p w14:paraId="115B0C7C" w14:textId="511825BA" w:rsidR="008A2A25" w:rsidRDefault="008A2A25">
          <w:pPr>
            <w:pStyle w:val="Inhopg1"/>
            <w:rPr>
              <w:rFonts w:asciiTheme="minorHAnsi" w:hAnsiTheme="minorHAnsi"/>
              <w:b w:val="0"/>
              <w:bCs w:val="0"/>
              <w:kern w:val="2"/>
              <w:sz w:val="24"/>
              <w:szCs w:val="24"/>
              <w14:ligatures w14:val="standardContextual"/>
            </w:rPr>
          </w:pPr>
          <w:hyperlink w:anchor="_Toc227945528" w:history="1">
            <w:r w:rsidRPr="00B41267">
              <w:rPr>
                <w:rStyle w:val="Hyperlink"/>
              </w:rPr>
              <w:t>7. Dialoogfase</w:t>
            </w:r>
            <w:r>
              <w:rPr>
                <w:webHidden/>
              </w:rPr>
              <w:tab/>
            </w:r>
            <w:r>
              <w:rPr>
                <w:webHidden/>
              </w:rPr>
              <w:fldChar w:fldCharType="begin"/>
            </w:r>
            <w:r>
              <w:rPr>
                <w:webHidden/>
              </w:rPr>
              <w:instrText xml:space="preserve"> PAGEREF _Toc227945528 \h </w:instrText>
            </w:r>
            <w:r>
              <w:rPr>
                <w:webHidden/>
              </w:rPr>
            </w:r>
            <w:r>
              <w:rPr>
                <w:webHidden/>
              </w:rPr>
              <w:fldChar w:fldCharType="separate"/>
            </w:r>
            <w:r>
              <w:rPr>
                <w:webHidden/>
              </w:rPr>
              <w:t>28</w:t>
            </w:r>
            <w:r>
              <w:rPr>
                <w:webHidden/>
              </w:rPr>
              <w:fldChar w:fldCharType="end"/>
            </w:r>
          </w:hyperlink>
        </w:p>
        <w:p w14:paraId="6CFA9C34" w14:textId="1F2AE9BE"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29" w:history="1">
            <w:r w:rsidRPr="00B41267">
              <w:rPr>
                <w:rStyle w:val="Hyperlink"/>
              </w:rPr>
              <w:t>7.1 Algemeen</w:t>
            </w:r>
            <w:r>
              <w:rPr>
                <w:webHidden/>
              </w:rPr>
              <w:tab/>
            </w:r>
            <w:r>
              <w:rPr>
                <w:webHidden/>
              </w:rPr>
              <w:fldChar w:fldCharType="begin"/>
            </w:r>
            <w:r>
              <w:rPr>
                <w:webHidden/>
              </w:rPr>
              <w:instrText xml:space="preserve"> PAGEREF _Toc227945529 \h </w:instrText>
            </w:r>
            <w:r>
              <w:rPr>
                <w:webHidden/>
              </w:rPr>
            </w:r>
            <w:r>
              <w:rPr>
                <w:webHidden/>
              </w:rPr>
              <w:fldChar w:fldCharType="separate"/>
            </w:r>
            <w:r>
              <w:rPr>
                <w:webHidden/>
              </w:rPr>
              <w:t>28</w:t>
            </w:r>
            <w:r>
              <w:rPr>
                <w:webHidden/>
              </w:rPr>
              <w:fldChar w:fldCharType="end"/>
            </w:r>
          </w:hyperlink>
        </w:p>
        <w:p w14:paraId="654768B4" w14:textId="12F9D12F"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30" w:history="1">
            <w:r w:rsidRPr="00B41267">
              <w:rPr>
                <w:rStyle w:val="Hyperlink"/>
              </w:rPr>
              <w:t>7.2 Vertrouwelijkheid en inlichtingen</w:t>
            </w:r>
            <w:r>
              <w:rPr>
                <w:webHidden/>
              </w:rPr>
              <w:tab/>
            </w:r>
            <w:r>
              <w:rPr>
                <w:webHidden/>
              </w:rPr>
              <w:fldChar w:fldCharType="begin"/>
            </w:r>
            <w:r>
              <w:rPr>
                <w:webHidden/>
              </w:rPr>
              <w:instrText xml:space="preserve"> PAGEREF _Toc227945530 \h </w:instrText>
            </w:r>
            <w:r>
              <w:rPr>
                <w:webHidden/>
              </w:rPr>
            </w:r>
            <w:r>
              <w:rPr>
                <w:webHidden/>
              </w:rPr>
              <w:fldChar w:fldCharType="separate"/>
            </w:r>
            <w:r>
              <w:rPr>
                <w:webHidden/>
              </w:rPr>
              <w:t>28</w:t>
            </w:r>
            <w:r>
              <w:rPr>
                <w:webHidden/>
              </w:rPr>
              <w:fldChar w:fldCharType="end"/>
            </w:r>
          </w:hyperlink>
        </w:p>
        <w:p w14:paraId="7F88BE4B" w14:textId="25C89CD1"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31" w:history="1">
            <w:r w:rsidRPr="00B41267">
              <w:rPr>
                <w:rStyle w:val="Hyperlink"/>
              </w:rPr>
              <w:t>7.3 Dialooggesprekken</w:t>
            </w:r>
            <w:r>
              <w:rPr>
                <w:webHidden/>
              </w:rPr>
              <w:tab/>
            </w:r>
            <w:r>
              <w:rPr>
                <w:webHidden/>
              </w:rPr>
              <w:fldChar w:fldCharType="begin"/>
            </w:r>
            <w:r>
              <w:rPr>
                <w:webHidden/>
              </w:rPr>
              <w:instrText xml:space="preserve"> PAGEREF _Toc227945531 \h </w:instrText>
            </w:r>
            <w:r>
              <w:rPr>
                <w:webHidden/>
              </w:rPr>
            </w:r>
            <w:r>
              <w:rPr>
                <w:webHidden/>
              </w:rPr>
              <w:fldChar w:fldCharType="separate"/>
            </w:r>
            <w:r>
              <w:rPr>
                <w:webHidden/>
              </w:rPr>
              <w:t>28</w:t>
            </w:r>
            <w:r>
              <w:rPr>
                <w:webHidden/>
              </w:rPr>
              <w:fldChar w:fldCharType="end"/>
            </w:r>
          </w:hyperlink>
        </w:p>
        <w:p w14:paraId="3BF93B95" w14:textId="2F46CE68" w:rsidR="008A2A25" w:rsidRDefault="008A2A25">
          <w:pPr>
            <w:pStyle w:val="Inhopg2"/>
            <w:rPr>
              <w:rFonts w:asciiTheme="minorHAnsi" w:eastAsiaTheme="minorEastAsia" w:hAnsiTheme="minorHAnsi" w:cstheme="minorBidi"/>
              <w:kern w:val="2"/>
              <w:sz w:val="24"/>
              <w:szCs w:val="24"/>
              <w:lang w:eastAsia="nl-NL"/>
              <w14:ligatures w14:val="standardContextual"/>
            </w:rPr>
          </w:pPr>
          <w:hyperlink w:anchor="_Toc227945532" w:history="1">
            <w:r w:rsidRPr="00B41267">
              <w:rPr>
                <w:rStyle w:val="Hyperlink"/>
              </w:rPr>
              <w:t>7.4 Kick-off dialoog</w:t>
            </w:r>
            <w:r>
              <w:rPr>
                <w:webHidden/>
              </w:rPr>
              <w:tab/>
            </w:r>
            <w:r>
              <w:rPr>
                <w:webHidden/>
              </w:rPr>
              <w:fldChar w:fldCharType="begin"/>
            </w:r>
            <w:r>
              <w:rPr>
                <w:webHidden/>
              </w:rPr>
              <w:instrText xml:space="preserve"> PAGEREF _Toc227945532 \h </w:instrText>
            </w:r>
            <w:r>
              <w:rPr>
                <w:webHidden/>
              </w:rPr>
            </w:r>
            <w:r>
              <w:rPr>
                <w:webHidden/>
              </w:rPr>
              <w:fldChar w:fldCharType="separate"/>
            </w:r>
            <w:r>
              <w:rPr>
                <w:webHidden/>
              </w:rPr>
              <w:t>29</w:t>
            </w:r>
            <w:r>
              <w:rPr>
                <w:webHidden/>
              </w:rPr>
              <w:fldChar w:fldCharType="end"/>
            </w:r>
          </w:hyperlink>
        </w:p>
        <w:p w14:paraId="636F922D" w14:textId="41BAEC4A" w:rsidR="008A2A25" w:rsidRDefault="008A2A25">
          <w:pPr>
            <w:pStyle w:val="Inhopg1"/>
            <w:rPr>
              <w:rFonts w:asciiTheme="minorHAnsi" w:hAnsiTheme="minorHAnsi"/>
              <w:b w:val="0"/>
              <w:bCs w:val="0"/>
              <w:kern w:val="2"/>
              <w:sz w:val="24"/>
              <w:szCs w:val="24"/>
              <w14:ligatures w14:val="standardContextual"/>
            </w:rPr>
          </w:pPr>
          <w:hyperlink w:anchor="_Toc227945533" w:history="1">
            <w:r w:rsidRPr="00B41267">
              <w:rPr>
                <w:rStyle w:val="Hyperlink"/>
              </w:rPr>
              <w:t>Bijlage(n)</w:t>
            </w:r>
            <w:r>
              <w:rPr>
                <w:webHidden/>
              </w:rPr>
              <w:tab/>
            </w:r>
            <w:r>
              <w:rPr>
                <w:webHidden/>
              </w:rPr>
              <w:fldChar w:fldCharType="begin"/>
            </w:r>
            <w:r>
              <w:rPr>
                <w:webHidden/>
              </w:rPr>
              <w:instrText xml:space="preserve"> PAGEREF _Toc227945533 \h </w:instrText>
            </w:r>
            <w:r>
              <w:rPr>
                <w:webHidden/>
              </w:rPr>
            </w:r>
            <w:r>
              <w:rPr>
                <w:webHidden/>
              </w:rPr>
              <w:fldChar w:fldCharType="separate"/>
            </w:r>
            <w:r>
              <w:rPr>
                <w:webHidden/>
              </w:rPr>
              <w:t>30</w:t>
            </w:r>
            <w:r>
              <w:rPr>
                <w:webHidden/>
              </w:rPr>
              <w:fldChar w:fldCharType="end"/>
            </w:r>
          </w:hyperlink>
        </w:p>
        <w:p w14:paraId="4172F892" w14:textId="4A47BA63" w:rsidR="006B6551" w:rsidRDefault="006B6551" w:rsidP="15753F73">
          <w:pPr>
            <w:pStyle w:val="Inhopg1"/>
            <w:rPr>
              <w:rStyle w:val="Hyperlink"/>
              <w:kern w:val="2"/>
              <w14:ligatures w14:val="standardContextual"/>
            </w:rPr>
          </w:pPr>
          <w:r>
            <w:fldChar w:fldCharType="end"/>
          </w:r>
        </w:p>
      </w:sdtContent>
    </w:sdt>
    <w:p w14:paraId="604E63A3" w14:textId="72B6DC04" w:rsidR="006B6551" w:rsidRDefault="006B6551"/>
    <w:p w14:paraId="358EEFB9" w14:textId="0515B00D" w:rsidR="00112F4F" w:rsidRDefault="42E12E03" w:rsidP="009C26DB">
      <w:pPr>
        <w:pStyle w:val="Inhopg6"/>
        <w:rPr>
          <w:rFonts w:asciiTheme="minorHAnsi" w:eastAsiaTheme="minorEastAsia" w:hAnsiTheme="minorHAnsi" w:cstheme="minorBidi"/>
          <w:kern w:val="2"/>
          <w:sz w:val="24"/>
          <w:szCs w:val="24"/>
          <w:lang w:eastAsia="nl-NL"/>
          <w14:ligatures w14:val="standardContextual"/>
        </w:rPr>
      </w:pPr>
      <w:r>
        <w:fldChar w:fldCharType="begin"/>
      </w:r>
      <w:r w:rsidR="00F9712C">
        <w:instrText xml:space="preserve"> TOC \n \t "Bijlagekop;6;Bijlage ondertitel;2" </w:instrText>
      </w:r>
      <w:r>
        <w:fldChar w:fldCharType="separate"/>
      </w:r>
    </w:p>
    <w:p w14:paraId="1A4091F9" w14:textId="478F6A3E" w:rsidR="001A4B8F" w:rsidRDefault="001A4B8F" w:rsidP="00BE7030">
      <w:pPr>
        <w:pStyle w:val="Inhopg2"/>
      </w:pPr>
    </w:p>
    <w:p w14:paraId="682568CE" w14:textId="35DCAAD5" w:rsidR="42E12E03" w:rsidRPr="009C26DB" w:rsidRDefault="42E12E03" w:rsidP="6B7EC77E">
      <w:pPr>
        <w:rPr>
          <w:b/>
          <w:bCs/>
        </w:rPr>
      </w:pPr>
      <w:r>
        <w:fldChar w:fldCharType="end"/>
      </w:r>
      <w:r w:rsidRPr="009C26DB">
        <w:rPr>
          <w:b/>
          <w:bCs/>
        </w:rPr>
        <w:t>Bijlagen</w:t>
      </w:r>
      <w:r w:rsidR="009C26DB" w:rsidRPr="009C26DB">
        <w:rPr>
          <w:b/>
          <w:bCs/>
        </w:rPr>
        <w:t>:</w:t>
      </w:r>
    </w:p>
    <w:p w14:paraId="3DD1566E" w14:textId="48DC35AD" w:rsidR="42E12E03" w:rsidRDefault="42E12E03" w:rsidP="6B7EC77E">
      <w:r>
        <w:t xml:space="preserve">Bijlage 1: Concept </w:t>
      </w:r>
      <w:r w:rsidR="009C26DB">
        <w:t>Raamo</w:t>
      </w:r>
      <w:r>
        <w:t>vereenkomst</w:t>
      </w:r>
      <w:r w:rsidR="004954F5">
        <w:t xml:space="preserve"> </w:t>
      </w:r>
      <w:r w:rsidR="00D86CED">
        <w:t>contractant 1 en contractant 2</w:t>
      </w:r>
    </w:p>
    <w:p w14:paraId="56446D55" w14:textId="60E38694" w:rsidR="42E12E03" w:rsidRDefault="42E12E03" w:rsidP="6B7EC77E">
      <w:r>
        <w:t>Bijlage 2: Algemene Inkoopvoorwaarden</w:t>
      </w:r>
      <w:r w:rsidR="009C26DB">
        <w:t xml:space="preserve"> leveringen en diensten</w:t>
      </w:r>
      <w:r>
        <w:t xml:space="preserve"> Gemeente Amsterdam</w:t>
      </w:r>
    </w:p>
    <w:p w14:paraId="51F9858F" w14:textId="7544B64D" w:rsidR="42E12E03" w:rsidRDefault="42E12E03" w:rsidP="6B7EC77E">
      <w:r>
        <w:t>Bijlage 3: Uniform Europees Aanbestedingsdocument</w:t>
      </w:r>
    </w:p>
    <w:p w14:paraId="3A946A84" w14:textId="3BCCB52D" w:rsidR="42E12E03" w:rsidRDefault="42E12E03">
      <w:r>
        <w:t>Bijlage 4: Modelformulier referentiewerken</w:t>
      </w:r>
      <w:r w:rsidR="00693764">
        <w:t xml:space="preserve"> geschiktheidseis</w:t>
      </w:r>
    </w:p>
    <w:p w14:paraId="78B8E825" w14:textId="405196C7" w:rsidR="00693764" w:rsidRDefault="00693764">
      <w:r>
        <w:t>Bijlage 5: Modelformulier referentiewerken selectiecriteria</w:t>
      </w:r>
    </w:p>
    <w:p w14:paraId="1BFC2CC9" w14:textId="65B97D4B" w:rsidR="27E31188" w:rsidRDefault="27E31188">
      <w:r>
        <w:t xml:space="preserve">Bijlage 6: Route </w:t>
      </w:r>
      <w:proofErr w:type="spellStart"/>
      <w:r>
        <w:t>reconditioneren</w:t>
      </w:r>
      <w:proofErr w:type="spellEnd"/>
    </w:p>
    <w:p w14:paraId="1134C97F" w14:textId="3FB50926" w:rsidR="1C1FB2C6" w:rsidRDefault="1C1FB2C6">
      <w:r>
        <w:t xml:space="preserve">Bijlage 7: </w:t>
      </w:r>
      <w:r w:rsidR="71AA114E">
        <w:t xml:space="preserve">Concept </w:t>
      </w:r>
      <w:r>
        <w:t>Programma van Eisen</w:t>
      </w:r>
    </w:p>
    <w:p w14:paraId="2A52A2EC" w14:textId="77777777" w:rsidR="009625C0" w:rsidRDefault="00BB0CE9" w:rsidP="00F7413B">
      <w:r>
        <w:t xml:space="preserve">Bijlage </w:t>
      </w:r>
      <w:r w:rsidR="009625C0">
        <w:t>8: Te</w:t>
      </w:r>
      <w:r>
        <w:t xml:space="preserve"> </w:t>
      </w:r>
      <w:proofErr w:type="spellStart"/>
      <w:r>
        <w:t>reconditioneren</w:t>
      </w:r>
      <w:proofErr w:type="spellEnd"/>
      <w:r>
        <w:t xml:space="preserve"> masten</w:t>
      </w:r>
    </w:p>
    <w:p w14:paraId="5751FB0E" w14:textId="77777777" w:rsidR="009625C0" w:rsidRDefault="009625C0" w:rsidP="00F7413B">
      <w:r>
        <w:t>Bijlage 9: Doelen</w:t>
      </w:r>
      <w:r w:rsidR="002E73E2">
        <w:t xml:space="preserve"> en resultaten</w:t>
      </w:r>
      <w:r>
        <w:t xml:space="preserve"> </w:t>
      </w:r>
      <w:proofErr w:type="spellStart"/>
      <w:r>
        <w:t>reconditioneren</w:t>
      </w:r>
      <w:proofErr w:type="spellEnd"/>
      <w:r>
        <w:t xml:space="preserve"> 2026</w:t>
      </w:r>
    </w:p>
    <w:p w14:paraId="28785CF9" w14:textId="2C443881" w:rsidR="002E73E2" w:rsidRDefault="002E73E2" w:rsidP="00F7413B">
      <w:pPr>
        <w:sectPr w:rsidR="002E73E2" w:rsidSect="00E06DA8">
          <w:headerReference w:type="default" r:id="rId12"/>
          <w:headerReference w:type="first" r:id="rId13"/>
          <w:footerReference w:type="first" r:id="rId14"/>
          <w:pgSz w:w="11906" w:h="16838" w:code="9"/>
          <w:pgMar w:top="2665" w:right="1644" w:bottom="1531" w:left="1758" w:header="0" w:footer="561" w:gutter="0"/>
          <w:cols w:space="708"/>
          <w:titlePg/>
          <w:docGrid w:linePitch="360"/>
        </w:sectPr>
      </w:pPr>
      <w:r>
        <w:t xml:space="preserve">Bijlage 10: </w:t>
      </w:r>
      <w:proofErr w:type="spellStart"/>
      <w:r>
        <w:t>Lessons</w:t>
      </w:r>
      <w:proofErr w:type="spellEnd"/>
      <w:r>
        <w:t xml:space="preserve"> </w:t>
      </w:r>
      <w:proofErr w:type="spellStart"/>
      <w:r>
        <w:t>learn</w:t>
      </w:r>
      <w:r w:rsidR="002D0E45">
        <w:t>ed</w:t>
      </w:r>
      <w:proofErr w:type="spellEnd"/>
    </w:p>
    <w:p w14:paraId="5FC0502B" w14:textId="23A6442D" w:rsidR="003E6AC5" w:rsidRPr="00895631" w:rsidRDefault="002D0E45" w:rsidP="002D0E45">
      <w:pPr>
        <w:pStyle w:val="Kop1"/>
        <w:numPr>
          <w:ilvl w:val="0"/>
          <w:numId w:val="0"/>
        </w:numPr>
      </w:pPr>
      <w:bookmarkStart w:id="3" w:name="_Toc171603851"/>
      <w:bookmarkStart w:id="4" w:name="_Toc227945489"/>
      <w:r>
        <w:lastRenderedPageBreak/>
        <w:t xml:space="preserve">1 </w:t>
      </w:r>
      <w:r w:rsidR="005A3085">
        <w:t>Inleiding</w:t>
      </w:r>
      <w:bookmarkEnd w:id="3"/>
      <w:bookmarkEnd w:id="4"/>
    </w:p>
    <w:p w14:paraId="0EB00F9D" w14:textId="1B78AC3B" w:rsidR="00A10FD8" w:rsidRPr="00895631" w:rsidRDefault="4E474917" w:rsidP="00A10FD8">
      <w:r>
        <w:t>Dit</w:t>
      </w:r>
      <w:r w:rsidR="3B4A3C18">
        <w:t xml:space="preserve"> document </w:t>
      </w:r>
      <w:r>
        <w:t>is</w:t>
      </w:r>
      <w:r w:rsidR="3B4A3C18">
        <w:t xml:space="preserve"> de </w:t>
      </w:r>
      <w:r w:rsidR="139078BB">
        <w:t>selectieleidraad</w:t>
      </w:r>
      <w:r w:rsidR="3B4A3C18">
        <w:t xml:space="preserve"> voor het project </w:t>
      </w:r>
      <w:proofErr w:type="spellStart"/>
      <w:r w:rsidR="67519040">
        <w:t>reconditioneren</w:t>
      </w:r>
      <w:proofErr w:type="spellEnd"/>
      <w:r w:rsidR="67519040">
        <w:t xml:space="preserve"> stalen masten</w:t>
      </w:r>
      <w:r w:rsidR="2D9EB3B2">
        <w:t>.</w:t>
      </w:r>
      <w:r w:rsidR="09D1BD07">
        <w:t xml:space="preserve"> </w:t>
      </w:r>
      <w:r w:rsidR="2D2FFE4D">
        <w:t xml:space="preserve">Deze selectieleidraad is bestemd voor </w:t>
      </w:r>
      <w:r w:rsidR="05C97FF9">
        <w:t xml:space="preserve">de </w:t>
      </w:r>
      <w:r w:rsidR="2D2FFE4D">
        <w:t>geïnteresseerde ondernemer</w:t>
      </w:r>
      <w:r w:rsidR="05C97FF9">
        <w:t>s</w:t>
      </w:r>
      <w:r w:rsidR="2D2FFE4D">
        <w:t xml:space="preserve"> die zich willen aanmelden voor de selectieprocedure</w:t>
      </w:r>
      <w:r w:rsidR="768DF533">
        <w:t xml:space="preserve"> van AI </w:t>
      </w:r>
      <w:r w:rsidR="1525DBF3">
        <w:t xml:space="preserve">2025-0257 </w:t>
      </w:r>
      <w:proofErr w:type="spellStart"/>
      <w:r w:rsidR="67519040" w:rsidRPr="002B33B1">
        <w:t>reconditioneren</w:t>
      </w:r>
      <w:proofErr w:type="spellEnd"/>
      <w:r w:rsidR="67519040" w:rsidRPr="002B33B1">
        <w:t xml:space="preserve"> stalen masten.</w:t>
      </w:r>
      <w:r w:rsidR="2D2FFE4D">
        <w:t xml:space="preserve"> In deze selectieleidraad </w:t>
      </w:r>
      <w:r w:rsidR="3CD1A73D">
        <w:t>zijn</w:t>
      </w:r>
      <w:r w:rsidR="2D2FFE4D">
        <w:t xml:space="preserve"> opgenomen:</w:t>
      </w:r>
    </w:p>
    <w:p w14:paraId="1353BA54" w14:textId="7DF8A622" w:rsidR="00A10FD8" w:rsidRDefault="0087321B" w:rsidP="00A10FD8">
      <w:pPr>
        <w:pStyle w:val="OpsommingBullet"/>
      </w:pPr>
      <w:r>
        <w:t>de</w:t>
      </w:r>
      <w:r w:rsidR="00A10FD8">
        <w:t xml:space="preserve"> beschrijving van de uit te voeren </w:t>
      </w:r>
      <w:r w:rsidR="00BD0DFC">
        <w:t>opdracht</w:t>
      </w:r>
      <w:r w:rsidR="00A10FD8">
        <w:t>;</w:t>
      </w:r>
    </w:p>
    <w:p w14:paraId="470A6428" w14:textId="62EECE3F" w:rsidR="00552504" w:rsidRDefault="00552504" w:rsidP="00A10FD8">
      <w:pPr>
        <w:pStyle w:val="OpsommingBullet"/>
      </w:pPr>
      <w:r>
        <w:t xml:space="preserve">de </w:t>
      </w:r>
      <w:r w:rsidRPr="006D182B">
        <w:t>gemeentelijke beleidsdoelen</w:t>
      </w:r>
      <w:r>
        <w:t>;</w:t>
      </w:r>
    </w:p>
    <w:p w14:paraId="0E1FD626" w14:textId="6A94C4FD" w:rsidR="00A10FD8" w:rsidRDefault="0087321B" w:rsidP="00A10FD8">
      <w:pPr>
        <w:pStyle w:val="OpsommingBullet"/>
      </w:pPr>
      <w:r>
        <w:t>de</w:t>
      </w:r>
      <w:r w:rsidR="00A10FD8">
        <w:t xml:space="preserve"> planning van de aanbestedingsprocedure; </w:t>
      </w:r>
    </w:p>
    <w:p w14:paraId="76673B08" w14:textId="4F17A604" w:rsidR="00A10FD8" w:rsidRDefault="00A10FD8" w:rsidP="00A10FD8">
      <w:pPr>
        <w:pStyle w:val="OpsommingBullet"/>
      </w:pPr>
      <w:r>
        <w:t xml:space="preserve">de eisen waaraan een </w:t>
      </w:r>
      <w:r w:rsidR="00BD0DFC">
        <w:t>gegadigde</w:t>
      </w:r>
      <w:r>
        <w:t xml:space="preserve"> moet voldoen om in aanmerking te komen voor een uitnodiging tot inschrijving;</w:t>
      </w:r>
    </w:p>
    <w:p w14:paraId="715089D4" w14:textId="7E6B37A6" w:rsidR="00A10FD8" w:rsidRDefault="00A10FD8" w:rsidP="00A10FD8">
      <w:pPr>
        <w:pStyle w:val="OpsommingBullet"/>
      </w:pPr>
      <w:r>
        <w:t xml:space="preserve">de </w:t>
      </w:r>
      <w:r w:rsidRPr="00552504">
        <w:t>selectiecriteria</w:t>
      </w:r>
      <w:r>
        <w:t>;</w:t>
      </w:r>
    </w:p>
    <w:p w14:paraId="39C487D2" w14:textId="56E44F26" w:rsidR="00A10FD8" w:rsidRDefault="00A10FD8" w:rsidP="00A10FD8">
      <w:pPr>
        <w:pStyle w:val="OpsommingBullet"/>
      </w:pPr>
      <w:r>
        <w:t xml:space="preserve">de gegevens die door </w:t>
      </w:r>
      <w:r w:rsidR="00BD0DFC">
        <w:t>gegadigde</w:t>
      </w:r>
      <w:r>
        <w:t>n bij aanmelding voor de selectieprocedure moeten worden verstrekt;</w:t>
      </w:r>
    </w:p>
    <w:p w14:paraId="439B5C3B" w14:textId="77777777" w:rsidR="00A10FD8" w:rsidRDefault="00A10FD8" w:rsidP="00A10FD8">
      <w:pPr>
        <w:pStyle w:val="OpsommingBullet"/>
      </w:pPr>
      <w:r>
        <w:t>de overige bepalingen voor het verloop van de aanbestedingsprocedure.</w:t>
      </w:r>
    </w:p>
    <w:p w14:paraId="2F9712D0" w14:textId="701B0728" w:rsidR="00526ADF" w:rsidRDefault="00834DE4" w:rsidP="00601A19">
      <w:pPr>
        <w:pStyle w:val="Kop2"/>
      </w:pPr>
      <w:bookmarkStart w:id="5" w:name="_Toc171603852"/>
      <w:bookmarkStart w:id="6" w:name="_Toc227945490"/>
      <w:r>
        <w:t xml:space="preserve">De </w:t>
      </w:r>
      <w:r w:rsidR="00BD0DFC">
        <w:t>aanbesteder</w:t>
      </w:r>
      <w:r w:rsidR="002D090A">
        <w:t xml:space="preserve"> en opdrachtgever</w:t>
      </w:r>
      <w:bookmarkEnd w:id="5"/>
      <w:bookmarkEnd w:id="6"/>
    </w:p>
    <w:p w14:paraId="03803C77" w14:textId="77777777" w:rsidR="00552504" w:rsidRDefault="00552504" w:rsidP="00552504">
      <w:r>
        <w:t xml:space="preserve">De aanbesteder in deze aanbesteding is de gemeente Amsterdam. De aanbesteding wordt verzorgd door het Ingenieursbureau van de gemeente Amsterdam, </w:t>
      </w:r>
      <w:proofErr w:type="spellStart"/>
      <w:r>
        <w:t>Weesperstraat</w:t>
      </w:r>
      <w:proofErr w:type="spellEnd"/>
      <w:r>
        <w:t xml:space="preserve"> 430-432, 1018 DN te Amsterdam.</w:t>
      </w:r>
    </w:p>
    <w:p w14:paraId="699C59E0" w14:textId="77777777" w:rsidR="00552504" w:rsidRDefault="00552504" w:rsidP="00552504"/>
    <w:p w14:paraId="2E30CC81" w14:textId="40DCB161" w:rsidR="00552504" w:rsidRDefault="27D264C8" w:rsidP="00552504">
      <w:r>
        <w:t xml:space="preserve">De opdrachtgever voor de aan te besteden opdracht is de gemeente Amsterdam vertegenwoordigd door </w:t>
      </w:r>
      <w:r w:rsidR="6D44864E">
        <w:t>Verkeer &amp; Openbare Ruimte (V&amp;OR).</w:t>
      </w:r>
    </w:p>
    <w:p w14:paraId="553845AD" w14:textId="77777777" w:rsidR="00E659DE" w:rsidRDefault="00E659DE" w:rsidP="00E659DE">
      <w:pPr>
        <w:pStyle w:val="Kop1"/>
        <w:ind w:left="454" w:hanging="454"/>
      </w:pPr>
      <w:bookmarkStart w:id="7" w:name="_Toc171603853"/>
      <w:bookmarkStart w:id="8" w:name="_Toc227945491"/>
      <w:r>
        <w:lastRenderedPageBreak/>
        <w:t>Opdrachtbeschrijving</w:t>
      </w:r>
      <w:bookmarkEnd w:id="7"/>
      <w:bookmarkEnd w:id="8"/>
    </w:p>
    <w:p w14:paraId="08B102D7" w14:textId="2512F392" w:rsidR="0027028F" w:rsidRDefault="0027028F" w:rsidP="0027028F">
      <w:pPr>
        <w:pStyle w:val="Kop2"/>
      </w:pPr>
      <w:bookmarkStart w:id="9" w:name="_Toc171603854"/>
      <w:bookmarkStart w:id="10" w:name="_Toc227945492"/>
      <w:r>
        <w:t>Projectdoelstelling</w:t>
      </w:r>
      <w:bookmarkEnd w:id="9"/>
      <w:bookmarkEnd w:id="10"/>
    </w:p>
    <w:p w14:paraId="0D185DE7" w14:textId="2B2F25A0" w:rsidR="00301824" w:rsidRPr="00301824" w:rsidRDefault="00301824" w:rsidP="00301824">
      <w:r w:rsidRPr="00301824">
        <w:t xml:space="preserve">Het project heeft als voornaamste doel om de bestaande functionele stalen masten voor openbare verlichting te </w:t>
      </w:r>
      <w:proofErr w:type="spellStart"/>
      <w:r w:rsidRPr="00301824">
        <w:t>reconditioneren</w:t>
      </w:r>
      <w:proofErr w:type="spellEnd"/>
      <w:r w:rsidRPr="00301824">
        <w:t>, zodat hun levensduur wordt verlengd en hun functionaliteit</w:t>
      </w:r>
      <w:r>
        <w:t xml:space="preserve"> </w:t>
      </w:r>
      <w:r w:rsidRPr="00301824">
        <w:t>behouden blijft. De projectdoelen zijn gericht op het behalen van meetbare resultaten die bijdragen aan de efficiëntie, veiligheid, esthetiek en duurzaamheid van het beheerde mastenareaal. De belangrijkste doelstellingen zijn als volgt: </w:t>
      </w:r>
    </w:p>
    <w:p w14:paraId="7AD70D6E" w14:textId="77777777" w:rsidR="00301824" w:rsidRPr="00301824" w:rsidRDefault="00301824" w:rsidP="00301824">
      <w:r w:rsidRPr="00301824">
        <w:t> </w:t>
      </w:r>
    </w:p>
    <w:p w14:paraId="272B1CBD" w14:textId="77777777" w:rsidR="00301824" w:rsidRPr="00301824" w:rsidRDefault="1400B77B" w:rsidP="00AF26CA">
      <w:pPr>
        <w:numPr>
          <w:ilvl w:val="0"/>
          <w:numId w:val="26"/>
        </w:numPr>
        <w:rPr>
          <w:b/>
          <w:bCs/>
        </w:rPr>
      </w:pPr>
      <w:r w:rsidRPr="391687BE">
        <w:rPr>
          <w:b/>
          <w:bCs/>
        </w:rPr>
        <w:t>Verlenging van de levensduur van stalen masten </w:t>
      </w:r>
    </w:p>
    <w:p w14:paraId="37F45B65" w14:textId="561185B2" w:rsidR="224453DA" w:rsidRDefault="224453DA" w:rsidP="391687BE">
      <w:pPr>
        <w:jc w:val="both"/>
        <w:rPr>
          <w:rFonts w:eastAsia="Corbel" w:cs="Corbel"/>
          <w:color w:val="000000" w:themeColor="text1"/>
        </w:rPr>
      </w:pPr>
      <w:r w:rsidRPr="3A747F50">
        <w:rPr>
          <w:rFonts w:eastAsia="Corbel" w:cs="Corbel"/>
          <w:color w:val="000000" w:themeColor="text1"/>
        </w:rPr>
        <w:t xml:space="preserve">Het belangrijkste doel van de </w:t>
      </w:r>
      <w:proofErr w:type="spellStart"/>
      <w:r w:rsidRPr="3A747F50">
        <w:rPr>
          <w:rFonts w:eastAsia="Corbel" w:cs="Corbel"/>
          <w:color w:val="000000" w:themeColor="text1"/>
        </w:rPr>
        <w:t>reconditionering</w:t>
      </w:r>
      <w:proofErr w:type="spellEnd"/>
      <w:r w:rsidRPr="3A747F50">
        <w:rPr>
          <w:rFonts w:eastAsia="Corbel" w:cs="Corbel"/>
          <w:color w:val="000000" w:themeColor="text1"/>
        </w:rPr>
        <w:t xml:space="preserve"> is het hergebruiken en het verlengen van de levensduur van bestaande masten, waardoor er geen nieuw staal hoeft te worden aangeschaft en CO2-uitstoot wordt verminderd. Dit draagt bij aan </w:t>
      </w:r>
      <w:r w:rsidR="2B9F33E1" w:rsidRPr="3A747F50">
        <w:rPr>
          <w:rFonts w:eastAsia="Corbel" w:cs="Corbel"/>
          <w:color w:val="000000" w:themeColor="text1"/>
        </w:rPr>
        <w:t xml:space="preserve">een </w:t>
      </w:r>
      <w:r w:rsidR="0066585A" w:rsidRPr="3A747F50">
        <w:rPr>
          <w:rFonts w:eastAsia="Corbel" w:cs="Corbel"/>
          <w:color w:val="000000" w:themeColor="text1"/>
        </w:rPr>
        <w:t>circulair beheer</w:t>
      </w:r>
      <w:r w:rsidRPr="3A747F50">
        <w:rPr>
          <w:rFonts w:eastAsia="Corbel" w:cs="Corbel"/>
          <w:color w:val="000000" w:themeColor="text1"/>
        </w:rPr>
        <w:t xml:space="preserve"> van de verlichting. </w:t>
      </w:r>
    </w:p>
    <w:p w14:paraId="27E9A0CB" w14:textId="21203996" w:rsidR="391687BE" w:rsidRDefault="391687BE" w:rsidP="391687BE">
      <w:pPr>
        <w:jc w:val="both"/>
        <w:rPr>
          <w:rFonts w:eastAsia="Corbel" w:cs="Corbel"/>
          <w:color w:val="000000" w:themeColor="text1"/>
        </w:rPr>
      </w:pPr>
    </w:p>
    <w:p w14:paraId="63A3B600" w14:textId="0E97458F" w:rsidR="224453DA" w:rsidRDefault="224453DA" w:rsidP="391687BE">
      <w:pPr>
        <w:jc w:val="both"/>
        <w:rPr>
          <w:rFonts w:eastAsia="Corbel" w:cs="Corbel"/>
          <w:color w:val="000000" w:themeColor="text1"/>
        </w:rPr>
      </w:pPr>
      <w:r w:rsidRPr="0F3F597B">
        <w:rPr>
          <w:rFonts w:eastAsia="Corbel" w:cs="Corbel"/>
          <w:color w:val="000000" w:themeColor="text1"/>
        </w:rPr>
        <w:t xml:space="preserve">De door de fabrikanten aangegeven vervangingslevensduur van 40 jaar wordt opgerekt totdat de mast uiteindelijk niet meer herstelbaar en dus onbruikbaar is. Door het tijdig </w:t>
      </w:r>
      <w:proofErr w:type="spellStart"/>
      <w:r w:rsidRPr="0F3F597B">
        <w:rPr>
          <w:rFonts w:eastAsia="Corbel" w:cs="Corbel"/>
          <w:color w:val="000000" w:themeColor="text1"/>
        </w:rPr>
        <w:t>reconditioneren</w:t>
      </w:r>
      <w:proofErr w:type="spellEnd"/>
      <w:r w:rsidRPr="0F3F597B">
        <w:rPr>
          <w:rFonts w:eastAsia="Corbel" w:cs="Corbel"/>
          <w:color w:val="000000" w:themeColor="text1"/>
        </w:rPr>
        <w:t xml:space="preserve"> van de masten wordt onomkeerbare degradatie voorkomen, waardoor de gebruiksduur van de mast kan worden verlengd. De "</w:t>
      </w:r>
      <w:proofErr w:type="spellStart"/>
      <w:r w:rsidRPr="0F3F597B">
        <w:rPr>
          <w:rFonts w:eastAsia="Corbel" w:cs="Corbel"/>
          <w:color w:val="000000" w:themeColor="text1"/>
        </w:rPr>
        <w:t>reconditioneerlevensduur</w:t>
      </w:r>
      <w:proofErr w:type="spellEnd"/>
      <w:r w:rsidRPr="0F3F597B">
        <w:rPr>
          <w:rFonts w:eastAsia="Corbel" w:cs="Corbel"/>
          <w:color w:val="000000" w:themeColor="text1"/>
        </w:rPr>
        <w:t xml:space="preserve">" van de masten wordt voorlopig op 40 jaar gesteld. </w:t>
      </w:r>
    </w:p>
    <w:p w14:paraId="2DFF931D" w14:textId="765AF804" w:rsidR="391687BE" w:rsidRDefault="391687BE" w:rsidP="391687BE">
      <w:pPr>
        <w:jc w:val="both"/>
        <w:rPr>
          <w:rFonts w:eastAsia="Corbel" w:cs="Corbel"/>
          <w:color w:val="000000" w:themeColor="text1"/>
        </w:rPr>
      </w:pPr>
    </w:p>
    <w:p w14:paraId="4B7CD775" w14:textId="5F48439D" w:rsidR="224453DA" w:rsidRDefault="224453DA" w:rsidP="391687BE">
      <w:pPr>
        <w:jc w:val="both"/>
        <w:rPr>
          <w:rFonts w:eastAsia="Corbel" w:cs="Corbel"/>
          <w:color w:val="000000" w:themeColor="text1"/>
        </w:rPr>
      </w:pPr>
      <w:r w:rsidRPr="391687BE">
        <w:rPr>
          <w:rFonts w:eastAsia="Corbel" w:cs="Corbel"/>
          <w:color w:val="000000" w:themeColor="text1"/>
        </w:rPr>
        <w:t>Het streven is om de masten op een verantwoorde en duurzame manier te blijven gebruiken. Het resultaat hiervan is dat het bestaande mastenareaal uiteindelijk een langere de levensduur zal krijgen dan de oorspronkelijke (door de fabrikant meegegeven) levensduur bij aanschaf.</w:t>
      </w:r>
    </w:p>
    <w:p w14:paraId="3D08E9E7" w14:textId="77777777" w:rsidR="00301824" w:rsidRPr="00301824" w:rsidRDefault="00301824" w:rsidP="00301824">
      <w:r w:rsidRPr="00301824">
        <w:t> </w:t>
      </w:r>
    </w:p>
    <w:p w14:paraId="1A020B14" w14:textId="77777777" w:rsidR="00301824" w:rsidRPr="00301824" w:rsidRDefault="1400B77B" w:rsidP="00AF26CA">
      <w:pPr>
        <w:numPr>
          <w:ilvl w:val="0"/>
          <w:numId w:val="27"/>
        </w:numPr>
        <w:rPr>
          <w:b/>
          <w:bCs/>
        </w:rPr>
      </w:pPr>
      <w:r w:rsidRPr="391687BE">
        <w:rPr>
          <w:b/>
          <w:bCs/>
        </w:rPr>
        <w:t>Beperking van afval en uitval van masten </w:t>
      </w:r>
    </w:p>
    <w:p w14:paraId="7B1F4815" w14:textId="47928DEB" w:rsidR="00301824" w:rsidRPr="00301824" w:rsidRDefault="61AD4A38" w:rsidP="00301824">
      <w:r w:rsidRPr="6B7EC77E">
        <w:rPr>
          <w:rFonts w:eastAsia="Corbel" w:cs="Corbel"/>
          <w:color w:val="000000" w:themeColor="text1"/>
        </w:rPr>
        <w:t xml:space="preserve">Het project streeft naar het minimaliseren van de uitval van masten. In samenwerking met de </w:t>
      </w:r>
      <w:r w:rsidR="5C5C668D" w:rsidRPr="6B7EC77E">
        <w:rPr>
          <w:rFonts w:eastAsia="Corbel" w:cs="Corbel"/>
          <w:color w:val="000000" w:themeColor="text1"/>
        </w:rPr>
        <w:t>Contractanten</w:t>
      </w:r>
      <w:r w:rsidRPr="6B7EC77E">
        <w:rPr>
          <w:rFonts w:eastAsia="Corbel" w:cs="Corbel"/>
          <w:color w:val="000000" w:themeColor="text1"/>
        </w:rPr>
        <w:t xml:space="preserve"> wordt periodiek onderzocht welke maatregelen nodig zijn om het percentage uitval te verkleinen. Wanneer masten toch uitvallen, zal de plaatsing van nieuwe masten noodzakelijk zijn. Het beperken van deze uitval draagt direct bij aan het verminderen van de behoefte aan nieuwe masten, wat de ecologische impact en kosten verlaagt. De creativiteit en oplossingsgerichtheid van de </w:t>
      </w:r>
      <w:r w:rsidR="5C5C668D" w:rsidRPr="6B7EC77E">
        <w:rPr>
          <w:rFonts w:eastAsia="Corbel" w:cs="Corbel"/>
          <w:color w:val="000000" w:themeColor="text1"/>
        </w:rPr>
        <w:t>Contractanten</w:t>
      </w:r>
      <w:r w:rsidRPr="6B7EC77E">
        <w:rPr>
          <w:rFonts w:eastAsia="Corbel" w:cs="Corbel"/>
          <w:color w:val="000000" w:themeColor="text1"/>
        </w:rPr>
        <w:t>, in het vinden van innovatieve oplossingen om uitval te voorkomen, is belangrijk en meegenomen in het gunningscriterium. Hierbij wordt de kwaliteit en geschiktheid van de voorgestelde oplossingen geëvalueerd, met als doel de duurzaamheid en levensduur van de masten te verhogen.</w:t>
      </w:r>
      <w:r w:rsidRPr="6B7EC77E">
        <w:rPr>
          <w:rFonts w:eastAsia="Corbel" w:cs="Corbel"/>
        </w:rPr>
        <w:t xml:space="preserve"> </w:t>
      </w:r>
    </w:p>
    <w:p w14:paraId="298CB477" w14:textId="46C74C21" w:rsidR="391687BE" w:rsidRDefault="1400B77B">
      <w:r>
        <w:t>  </w:t>
      </w:r>
    </w:p>
    <w:p w14:paraId="403B6B89" w14:textId="77777777" w:rsidR="00301824" w:rsidRPr="00301824" w:rsidRDefault="1400B77B" w:rsidP="00AF26CA">
      <w:pPr>
        <w:numPr>
          <w:ilvl w:val="0"/>
          <w:numId w:val="28"/>
        </w:numPr>
        <w:rPr>
          <w:b/>
          <w:bCs/>
        </w:rPr>
      </w:pPr>
      <w:r w:rsidRPr="391687BE">
        <w:rPr>
          <w:b/>
          <w:bCs/>
        </w:rPr>
        <w:t>Efficiënt hergebruik van masten </w:t>
      </w:r>
    </w:p>
    <w:p w14:paraId="328AF2CE" w14:textId="07F2F4B3" w:rsidR="13E53B23" w:rsidRDefault="13E53B23" w:rsidP="391687BE">
      <w:pPr>
        <w:jc w:val="both"/>
        <w:rPr>
          <w:rFonts w:eastAsia="Corbel" w:cs="Corbel"/>
        </w:rPr>
      </w:pPr>
      <w:r w:rsidRPr="391687BE">
        <w:rPr>
          <w:rFonts w:eastAsia="Corbel" w:cs="Corbel"/>
          <w:color w:val="000000" w:themeColor="text1"/>
        </w:rPr>
        <w:t xml:space="preserve">De stalen masten dienen efficiënt hergebruikt te worden. Na de </w:t>
      </w:r>
      <w:proofErr w:type="spellStart"/>
      <w:r w:rsidRPr="391687BE">
        <w:rPr>
          <w:rFonts w:eastAsia="Corbel" w:cs="Corbel"/>
          <w:color w:val="000000" w:themeColor="text1"/>
        </w:rPr>
        <w:t>reconditionering</w:t>
      </w:r>
      <w:proofErr w:type="spellEnd"/>
      <w:r w:rsidRPr="391687BE">
        <w:rPr>
          <w:rFonts w:eastAsia="Corbel" w:cs="Corbel"/>
          <w:color w:val="000000" w:themeColor="text1"/>
        </w:rPr>
        <w:t xml:space="preserve"> zal aan de masten geen reclame, klokken of extra lange uitleggers worden toegevoegd. Hierdoor wordt de mast minder zwaar belast dan bij de oorspronkelijke ontwerpeisen. Dit verlengt de levensduur van de masten en vermindert het risico op uitval, terwijl tegelijkertijd het hergebruik wordt geoptimaliseerd. Na </w:t>
      </w:r>
      <w:proofErr w:type="spellStart"/>
      <w:r w:rsidRPr="391687BE">
        <w:rPr>
          <w:rFonts w:eastAsia="Corbel" w:cs="Corbel"/>
          <w:color w:val="000000" w:themeColor="text1"/>
        </w:rPr>
        <w:t>reconditionering</w:t>
      </w:r>
      <w:proofErr w:type="spellEnd"/>
      <w:r w:rsidRPr="391687BE">
        <w:rPr>
          <w:rFonts w:eastAsia="Corbel" w:cs="Corbel"/>
          <w:color w:val="000000" w:themeColor="text1"/>
        </w:rPr>
        <w:t xml:space="preserve"> kan een duidelijk onderscheid worden gemaakt tussen </w:t>
      </w:r>
      <w:r w:rsidRPr="391687BE">
        <w:rPr>
          <w:rFonts w:eastAsia="Corbel" w:cs="Corbel"/>
          <w:color w:val="000000" w:themeColor="text1"/>
        </w:rPr>
        <w:lastRenderedPageBreak/>
        <w:t>masten die geschikt zijn voor extra belastingen en masten die dat niet zijn, met als doel de masten op een verantwoorde en duurzame manier in te zetten.</w:t>
      </w:r>
    </w:p>
    <w:p w14:paraId="57F3095C" w14:textId="106F2CB1" w:rsidR="391687BE" w:rsidRDefault="391687BE"/>
    <w:p w14:paraId="7F0E52BC" w14:textId="77777777" w:rsidR="00301824" w:rsidRPr="00301824" w:rsidRDefault="1400B77B" w:rsidP="00AF26CA">
      <w:pPr>
        <w:numPr>
          <w:ilvl w:val="0"/>
          <w:numId w:val="29"/>
        </w:numPr>
        <w:rPr>
          <w:b/>
          <w:bCs/>
        </w:rPr>
      </w:pPr>
      <w:r w:rsidRPr="391687BE">
        <w:rPr>
          <w:b/>
          <w:bCs/>
        </w:rPr>
        <w:t xml:space="preserve">Kennisdeling en ervaring met </w:t>
      </w:r>
      <w:proofErr w:type="spellStart"/>
      <w:r w:rsidRPr="391687BE">
        <w:rPr>
          <w:b/>
          <w:bCs/>
        </w:rPr>
        <w:t>reconditioneren</w:t>
      </w:r>
      <w:proofErr w:type="spellEnd"/>
      <w:r w:rsidRPr="391687BE">
        <w:rPr>
          <w:b/>
          <w:bCs/>
        </w:rPr>
        <w:t> </w:t>
      </w:r>
    </w:p>
    <w:p w14:paraId="6E3235DF" w14:textId="4AB7B5E8" w:rsidR="57348721" w:rsidRDefault="57348721" w:rsidP="391687BE">
      <w:pPr>
        <w:jc w:val="both"/>
      </w:pPr>
      <w:r w:rsidRPr="3A747F50">
        <w:rPr>
          <w:rFonts w:eastAsia="Corbel" w:cs="Corbel"/>
          <w:color w:val="000000" w:themeColor="text1"/>
        </w:rPr>
        <w:t xml:space="preserve">Tijdens het project zal de </w:t>
      </w:r>
      <w:r w:rsidR="517335FF" w:rsidRPr="3A747F50">
        <w:rPr>
          <w:rFonts w:eastAsia="Corbel" w:cs="Corbel"/>
          <w:color w:val="000000" w:themeColor="text1"/>
        </w:rPr>
        <w:t>Contractant</w:t>
      </w:r>
      <w:r w:rsidRPr="3A747F50">
        <w:rPr>
          <w:rFonts w:eastAsia="Corbel" w:cs="Corbel"/>
          <w:color w:val="000000" w:themeColor="text1"/>
        </w:rPr>
        <w:t xml:space="preserve"> actief zijn kennis en ervaring met betrekking tot het </w:t>
      </w:r>
      <w:proofErr w:type="spellStart"/>
      <w:r w:rsidRPr="3A747F50">
        <w:rPr>
          <w:rFonts w:eastAsia="Corbel" w:cs="Corbel"/>
          <w:color w:val="000000" w:themeColor="text1"/>
        </w:rPr>
        <w:t>reconditioneren</w:t>
      </w:r>
      <w:proofErr w:type="spellEnd"/>
      <w:r w:rsidRPr="3A747F50">
        <w:rPr>
          <w:rFonts w:eastAsia="Corbel" w:cs="Corbel"/>
          <w:color w:val="000000" w:themeColor="text1"/>
        </w:rPr>
        <w:t xml:space="preserve"> van stalen masten documenteren en delen. De kennisdeling resulteert uiteindelijk in een concreet Plan van Aanpak (</w:t>
      </w:r>
      <w:proofErr w:type="spellStart"/>
      <w:r w:rsidRPr="3A747F50">
        <w:rPr>
          <w:rFonts w:eastAsia="Corbel" w:cs="Corbel"/>
          <w:color w:val="000000" w:themeColor="text1"/>
        </w:rPr>
        <w:t>PvA</w:t>
      </w:r>
      <w:proofErr w:type="spellEnd"/>
      <w:r w:rsidRPr="3A747F50">
        <w:rPr>
          <w:rFonts w:eastAsia="Corbel" w:cs="Corbel"/>
          <w:color w:val="000000" w:themeColor="text1"/>
        </w:rPr>
        <w:t xml:space="preserve">), waarin wordt beschreven op welke wijze de opgedane inzichten, methodieken en best </w:t>
      </w:r>
      <w:proofErr w:type="spellStart"/>
      <w:r w:rsidRPr="3A747F50">
        <w:rPr>
          <w:rFonts w:eastAsia="Corbel" w:cs="Corbel"/>
          <w:color w:val="000000" w:themeColor="text1"/>
        </w:rPr>
        <w:t>practices</w:t>
      </w:r>
      <w:proofErr w:type="spellEnd"/>
      <w:r w:rsidRPr="3A747F50">
        <w:rPr>
          <w:rFonts w:eastAsia="Corbel" w:cs="Corbel"/>
          <w:color w:val="000000" w:themeColor="text1"/>
        </w:rPr>
        <w:t xml:space="preserve"> beschikbaar worden gesteld aan de Gemeente. </w:t>
      </w:r>
      <w:r w:rsidRPr="3A747F50">
        <w:rPr>
          <w:rFonts w:eastAsia="Corbel" w:cs="Corbel"/>
        </w:rPr>
        <w:t xml:space="preserve"> </w:t>
      </w:r>
    </w:p>
    <w:p w14:paraId="4DF80C25" w14:textId="0B1641FB" w:rsidR="391687BE" w:rsidRDefault="391687BE"/>
    <w:p w14:paraId="136F0F35" w14:textId="77777777" w:rsidR="00301824" w:rsidRPr="00301824" w:rsidRDefault="1400B77B" w:rsidP="00AF26CA">
      <w:pPr>
        <w:numPr>
          <w:ilvl w:val="0"/>
          <w:numId w:val="30"/>
        </w:numPr>
        <w:rPr>
          <w:b/>
          <w:bCs/>
        </w:rPr>
      </w:pPr>
      <w:r w:rsidRPr="391687BE">
        <w:rPr>
          <w:b/>
          <w:bCs/>
        </w:rPr>
        <w:t>Constructieve en elektrotechnische veiligheid </w:t>
      </w:r>
    </w:p>
    <w:p w14:paraId="6EB60EBA" w14:textId="78F70F11" w:rsidR="00301824" w:rsidRDefault="00301824" w:rsidP="3A747F50">
      <w:pPr>
        <w:rPr>
          <w:rFonts w:eastAsia="Corbel" w:cs="Corbel"/>
        </w:rPr>
      </w:pPr>
      <w:r>
        <w:t xml:space="preserve">De </w:t>
      </w:r>
      <w:proofErr w:type="spellStart"/>
      <w:r>
        <w:t>gereconditioneerde</w:t>
      </w:r>
      <w:proofErr w:type="spellEnd"/>
      <w:r>
        <w:t xml:space="preserve"> masten moeten voldoen aan</w:t>
      </w:r>
      <w:r w:rsidR="07555B81" w:rsidRPr="3A747F50">
        <w:rPr>
          <w:rFonts w:eastAsia="Corbel" w:cs="Corbel"/>
          <w:color w:val="000000" w:themeColor="text1"/>
        </w:rPr>
        <w:t>:</w:t>
      </w:r>
    </w:p>
    <w:p w14:paraId="75573CAD" w14:textId="1E89018A" w:rsidR="07555B81" w:rsidRDefault="07555B81" w:rsidP="3A747F50">
      <w:pPr>
        <w:pStyle w:val="Lijstalinea"/>
        <w:numPr>
          <w:ilvl w:val="0"/>
          <w:numId w:val="2"/>
        </w:numPr>
        <w:shd w:val="clear" w:color="auto" w:fill="FFFFFF" w:themeFill="background1"/>
        <w:spacing w:after="120"/>
        <w:ind w:left="360"/>
        <w:jc w:val="both"/>
        <w:rPr>
          <w:rFonts w:eastAsia="Corbel" w:cs="Corbel"/>
          <w:color w:val="000000" w:themeColor="text1"/>
        </w:rPr>
      </w:pPr>
      <w:r w:rsidRPr="3A747F50">
        <w:rPr>
          <w:rFonts w:eastAsia="Corbel" w:cs="Corbel"/>
          <w:color w:val="000000" w:themeColor="text1"/>
        </w:rPr>
        <w:t>De constructieve en elektrotechnische (</w:t>
      </w:r>
      <w:proofErr w:type="spellStart"/>
      <w:r w:rsidRPr="3A747F50">
        <w:rPr>
          <w:rFonts w:eastAsia="Corbel" w:cs="Corbel"/>
          <w:color w:val="000000" w:themeColor="text1"/>
        </w:rPr>
        <w:t>veiligheids</w:t>
      </w:r>
      <w:proofErr w:type="spellEnd"/>
      <w:r w:rsidRPr="3A747F50">
        <w:rPr>
          <w:rFonts w:eastAsia="Corbel" w:cs="Corbel"/>
          <w:color w:val="000000" w:themeColor="text1"/>
        </w:rPr>
        <w:t>)eisen die nodig zijn voor hergebruik;</w:t>
      </w:r>
    </w:p>
    <w:p w14:paraId="147672BF" w14:textId="5B478B98" w:rsidR="07555B81" w:rsidRDefault="07555B81" w:rsidP="3A747F50">
      <w:pPr>
        <w:pStyle w:val="Lijstalinea"/>
        <w:numPr>
          <w:ilvl w:val="0"/>
          <w:numId w:val="2"/>
        </w:numPr>
        <w:shd w:val="clear" w:color="auto" w:fill="FFFFFF" w:themeFill="background1"/>
        <w:spacing w:after="120"/>
        <w:ind w:left="360"/>
        <w:jc w:val="both"/>
        <w:rPr>
          <w:rFonts w:eastAsia="Corbel" w:cs="Corbel"/>
          <w:color w:val="000000" w:themeColor="text1"/>
        </w:rPr>
      </w:pPr>
      <w:r w:rsidRPr="3A747F50">
        <w:rPr>
          <w:rFonts w:eastAsia="Corbel" w:cs="Corbel"/>
          <w:color w:val="000000" w:themeColor="text1"/>
        </w:rPr>
        <w:t>Vergelijkbare constructieve veiligheid- en elektrotechnische eigenschappen als nieuwe masten;</w:t>
      </w:r>
    </w:p>
    <w:p w14:paraId="0E1DEB15" w14:textId="0B79D190" w:rsidR="07555B81" w:rsidRDefault="07555B81" w:rsidP="3A747F50">
      <w:pPr>
        <w:pStyle w:val="Lijstalinea"/>
        <w:numPr>
          <w:ilvl w:val="0"/>
          <w:numId w:val="2"/>
        </w:numPr>
        <w:shd w:val="clear" w:color="auto" w:fill="FFFFFF" w:themeFill="background1"/>
        <w:spacing w:after="120"/>
        <w:ind w:left="360"/>
        <w:jc w:val="both"/>
        <w:rPr>
          <w:rFonts w:eastAsia="Corbel" w:cs="Corbel"/>
          <w:color w:val="000000" w:themeColor="text1"/>
        </w:rPr>
      </w:pPr>
      <w:r w:rsidRPr="3A747F50">
        <w:rPr>
          <w:rFonts w:eastAsia="Corbel" w:cs="Corbel"/>
          <w:color w:val="000000" w:themeColor="text1"/>
        </w:rPr>
        <w:t xml:space="preserve">De mechanische </w:t>
      </w:r>
      <w:proofErr w:type="spellStart"/>
      <w:r w:rsidRPr="3A747F50">
        <w:rPr>
          <w:rFonts w:eastAsia="Corbel" w:cs="Corbel"/>
          <w:color w:val="000000" w:themeColor="text1"/>
        </w:rPr>
        <w:t>belastingseisen</w:t>
      </w:r>
      <w:proofErr w:type="spellEnd"/>
      <w:r w:rsidR="4DA9F75E" w:rsidRPr="3A747F50">
        <w:rPr>
          <w:rFonts w:eastAsia="Corbel" w:cs="Corbel"/>
          <w:color w:val="000000" w:themeColor="text1"/>
        </w:rPr>
        <w:t>, veiligheidsnormen</w:t>
      </w:r>
      <w:r w:rsidRPr="3A747F50">
        <w:rPr>
          <w:rFonts w:eastAsia="Corbel" w:cs="Corbel"/>
          <w:color w:val="000000" w:themeColor="text1"/>
        </w:rPr>
        <w:t xml:space="preserve"> en de elektrotechnische eisen van de netbeheerder.</w:t>
      </w:r>
    </w:p>
    <w:p w14:paraId="60590DC9" w14:textId="426F9934" w:rsidR="07555B81" w:rsidRDefault="07555B81" w:rsidP="3A747F50">
      <w:pPr>
        <w:pStyle w:val="Lijstalinea"/>
        <w:numPr>
          <w:ilvl w:val="0"/>
          <w:numId w:val="2"/>
        </w:numPr>
        <w:shd w:val="clear" w:color="auto" w:fill="FFFFFF" w:themeFill="background1"/>
        <w:spacing w:after="120"/>
        <w:ind w:left="360"/>
        <w:jc w:val="both"/>
        <w:rPr>
          <w:rFonts w:eastAsia="Corbel" w:cs="Corbel"/>
          <w:color w:val="000000" w:themeColor="text1"/>
        </w:rPr>
      </w:pPr>
      <w:r w:rsidRPr="3A747F50">
        <w:rPr>
          <w:rFonts w:eastAsia="Corbel" w:cs="Corbel"/>
          <w:color w:val="000000" w:themeColor="text1"/>
        </w:rPr>
        <w:t>De masten moeten voorzien zijn van C-rails voor CAM-modules.</w:t>
      </w:r>
    </w:p>
    <w:p w14:paraId="2E608BBE" w14:textId="6A5523A6" w:rsidR="07555B81" w:rsidRDefault="07555B81" w:rsidP="3A747F50">
      <w:pPr>
        <w:pStyle w:val="Lijstalinea"/>
        <w:numPr>
          <w:ilvl w:val="0"/>
          <w:numId w:val="2"/>
        </w:numPr>
        <w:shd w:val="clear" w:color="auto" w:fill="FFFFFF" w:themeFill="background1"/>
        <w:spacing w:after="120"/>
        <w:ind w:left="360"/>
        <w:jc w:val="both"/>
        <w:rPr>
          <w:rFonts w:eastAsia="Corbel" w:cs="Corbel"/>
          <w:color w:val="000000" w:themeColor="text1"/>
        </w:rPr>
      </w:pPr>
      <w:r w:rsidRPr="3A747F50">
        <w:rPr>
          <w:rFonts w:eastAsia="Corbel" w:cs="Corbel"/>
          <w:color w:val="000000" w:themeColor="text1"/>
        </w:rPr>
        <w:t xml:space="preserve">Het is niet noodzakelijk dat de masten voldoen aan CE-keuringseisen die fabrikanten vaak hanteren, omdat de masten in eigendom blijven van de </w:t>
      </w:r>
      <w:r w:rsidR="00C00CDB">
        <w:rPr>
          <w:rFonts w:eastAsia="Corbel" w:cs="Corbel"/>
          <w:color w:val="000000" w:themeColor="text1"/>
        </w:rPr>
        <w:t>Gemeente</w:t>
      </w:r>
      <w:r w:rsidRPr="3A747F50">
        <w:rPr>
          <w:rFonts w:eastAsia="Corbel" w:cs="Corbel"/>
          <w:color w:val="000000" w:themeColor="text1"/>
        </w:rPr>
        <w:t>.</w:t>
      </w:r>
    </w:p>
    <w:p w14:paraId="7384E92F" w14:textId="2DAF87DD" w:rsidR="00301824" w:rsidRPr="00301824" w:rsidRDefault="00301824" w:rsidP="391687BE"/>
    <w:p w14:paraId="4CF297B3" w14:textId="77777777" w:rsidR="00301824" w:rsidRPr="00301824" w:rsidRDefault="1400B77B" w:rsidP="00AF26CA">
      <w:pPr>
        <w:numPr>
          <w:ilvl w:val="0"/>
          <w:numId w:val="31"/>
        </w:numPr>
        <w:rPr>
          <w:b/>
          <w:bCs/>
        </w:rPr>
      </w:pPr>
      <w:r w:rsidRPr="391687BE">
        <w:rPr>
          <w:b/>
          <w:bCs/>
        </w:rPr>
        <w:t>Esthetische uniformiteit en straatbeeld </w:t>
      </w:r>
    </w:p>
    <w:p w14:paraId="098FDC04" w14:textId="47518B50" w:rsidR="5AA07D68" w:rsidRDefault="5AA07D68" w:rsidP="391687BE">
      <w:pPr>
        <w:jc w:val="both"/>
        <w:rPr>
          <w:rFonts w:eastAsia="Corbel" w:cs="Corbel"/>
        </w:rPr>
      </w:pPr>
      <w:r w:rsidRPr="391687BE">
        <w:rPr>
          <w:rFonts w:eastAsia="Corbel" w:cs="Corbel"/>
          <w:color w:val="000000" w:themeColor="text1"/>
        </w:rPr>
        <w:t xml:space="preserve">De </w:t>
      </w:r>
      <w:proofErr w:type="spellStart"/>
      <w:r w:rsidRPr="391687BE">
        <w:rPr>
          <w:rFonts w:eastAsia="Corbel" w:cs="Corbel"/>
          <w:color w:val="000000" w:themeColor="text1"/>
        </w:rPr>
        <w:t>gereconditioneerde</w:t>
      </w:r>
      <w:proofErr w:type="spellEnd"/>
      <w:r w:rsidRPr="391687BE">
        <w:rPr>
          <w:rFonts w:eastAsia="Corbel" w:cs="Corbel"/>
          <w:color w:val="000000" w:themeColor="text1"/>
        </w:rPr>
        <w:t xml:space="preserve"> masten moeten een verzorgde en representatieve uitstraling hebben die past binnen het straatbeeld. Het is acceptabel dat zichtbaar is dat de masten </w:t>
      </w:r>
      <w:proofErr w:type="spellStart"/>
      <w:r w:rsidRPr="391687BE">
        <w:rPr>
          <w:rFonts w:eastAsia="Corbel" w:cs="Corbel"/>
          <w:color w:val="000000" w:themeColor="text1"/>
        </w:rPr>
        <w:t>gereconditioneerd</w:t>
      </w:r>
      <w:proofErr w:type="spellEnd"/>
      <w:r w:rsidRPr="391687BE">
        <w:rPr>
          <w:rFonts w:eastAsia="Corbel" w:cs="Corbel"/>
          <w:color w:val="000000" w:themeColor="text1"/>
        </w:rPr>
        <w:t xml:space="preserve"> zijn, mits dit niet afbreuk doet aan de esthetische kwaliteit. Kleine oneffenheden, zoals lichte deukjes, die de functionaliteit niet beïnvloeden en het totaalbeeld niet verstoren, zijn toegestaan. De masten hoeven niet volledig nieuw te lijken.</w:t>
      </w:r>
    </w:p>
    <w:p w14:paraId="5A05024D" w14:textId="118ABB44" w:rsidR="391687BE" w:rsidRDefault="391687BE"/>
    <w:p w14:paraId="48495578" w14:textId="2CB7111E" w:rsidR="00BB0CE9" w:rsidRDefault="79A5EA83" w:rsidP="00007BD5">
      <w:r>
        <w:t xml:space="preserve">Een gedetailleerde opdrachtbeschrijving met rollen en verantwoordelijkheden is te vinden in paragraaf 2.3 van deze </w:t>
      </w:r>
      <w:r w:rsidR="00BB0CE9">
        <w:t>L</w:t>
      </w:r>
      <w:r>
        <w:t>eidraad.</w:t>
      </w:r>
      <w:r w:rsidR="009625C0">
        <w:t xml:space="preserve"> Een verdere nadere toelichting van de doelen is te vinden in bijlage 9.</w:t>
      </w:r>
      <w:r w:rsidR="005A2759">
        <w:t xml:space="preserve"> Ook zijn er in het verleden ervaringen opgedaan met betrekking tot </w:t>
      </w:r>
      <w:proofErr w:type="spellStart"/>
      <w:r w:rsidR="005A2759">
        <w:t>reconditioneren</w:t>
      </w:r>
      <w:proofErr w:type="spellEnd"/>
      <w:r w:rsidR="005A2759">
        <w:t xml:space="preserve">, deze zijn </w:t>
      </w:r>
      <w:r w:rsidR="008A2A25">
        <w:t>te vinden in bijlage 10.</w:t>
      </w:r>
    </w:p>
    <w:p w14:paraId="5658FE35" w14:textId="154FBF30" w:rsidR="00007BD5" w:rsidRPr="00007BD5" w:rsidRDefault="00007BD5" w:rsidP="00007BD5"/>
    <w:p w14:paraId="6AD5EE9D" w14:textId="586B7D14" w:rsidR="00221512" w:rsidRDefault="00BB0CE9" w:rsidP="0027028F">
      <w:pPr>
        <w:pStyle w:val="Kop2"/>
      </w:pPr>
      <w:bookmarkStart w:id="11" w:name="_Toc171603855"/>
      <w:r>
        <w:br w:type="column"/>
      </w:r>
      <w:bookmarkStart w:id="12" w:name="_Toc227945493"/>
      <w:r w:rsidR="0027028F">
        <w:lastRenderedPageBreak/>
        <w:t>Projectlo</w:t>
      </w:r>
      <w:r w:rsidR="00A836E7">
        <w:t>c</w:t>
      </w:r>
      <w:r w:rsidR="0027028F">
        <w:t>atie</w:t>
      </w:r>
      <w:bookmarkEnd w:id="11"/>
      <w:bookmarkEnd w:id="12"/>
    </w:p>
    <w:p w14:paraId="4DE19276" w14:textId="0A0C8387" w:rsidR="00132193" w:rsidRPr="00132193" w:rsidRDefault="4BA76A27" w:rsidP="00132193">
      <w:r>
        <w:t xml:space="preserve">Deze opdracht heeft betrekking op het gehele grondgebied van de </w:t>
      </w:r>
      <w:r w:rsidR="007D6702">
        <w:t>g</w:t>
      </w:r>
      <w:r>
        <w:t xml:space="preserve">emeente Amsterdam waar stalen </w:t>
      </w:r>
      <w:r w:rsidR="47DF9090">
        <w:t>masten ten behoeve van verlichting</w:t>
      </w:r>
      <w:r>
        <w:t xml:space="preserve"> staan.</w:t>
      </w:r>
      <w:r w:rsidR="00902AE1">
        <w:t xml:space="preserve"> In Bijlage 8 is opgenomen w</w:t>
      </w:r>
      <w:r w:rsidR="007D6702">
        <w:t>aar</w:t>
      </w:r>
      <w:r>
        <w:t> </w:t>
      </w:r>
      <w:r w:rsidR="007D6702">
        <w:t>in de gemeente Amsterdam deze masten zich bevinden</w:t>
      </w:r>
      <w:r w:rsidR="00BB0CE9">
        <w:t xml:space="preserve">, hieronder een visuele weergave van de locaties van de te </w:t>
      </w:r>
      <w:proofErr w:type="spellStart"/>
      <w:r w:rsidR="00BB0CE9">
        <w:t>reconditioneren</w:t>
      </w:r>
      <w:proofErr w:type="spellEnd"/>
      <w:r w:rsidR="00BB0CE9">
        <w:t xml:space="preserve"> masten.</w:t>
      </w:r>
      <w:r w:rsidR="00BB0CE9">
        <w:br/>
      </w:r>
      <w:r w:rsidR="00BB0CE9">
        <w:br/>
      </w:r>
      <w:r w:rsidR="00BB0CE9" w:rsidRPr="00BB0CE9">
        <w:rPr>
          <w:noProof/>
        </w:rPr>
        <w:drawing>
          <wp:inline distT="0" distB="0" distL="0" distR="0" wp14:anchorId="3D6DFFA3" wp14:editId="12359437">
            <wp:extent cx="5400040" cy="4392295"/>
            <wp:effectExtent l="0" t="0" r="0" b="8255"/>
            <wp:docPr id="150364618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46182" name=""/>
                    <pic:cNvPicPr/>
                  </pic:nvPicPr>
                  <pic:blipFill>
                    <a:blip r:embed="rId15"/>
                    <a:stretch>
                      <a:fillRect/>
                    </a:stretch>
                  </pic:blipFill>
                  <pic:spPr>
                    <a:xfrm>
                      <a:off x="0" y="0"/>
                      <a:ext cx="5400040" cy="4392295"/>
                    </a:xfrm>
                    <a:prstGeom prst="rect">
                      <a:avLst/>
                    </a:prstGeom>
                  </pic:spPr>
                </pic:pic>
              </a:graphicData>
            </a:graphic>
          </wp:inline>
        </w:drawing>
      </w:r>
    </w:p>
    <w:p w14:paraId="494DEA84" w14:textId="62040EAE" w:rsidR="58D0B345" w:rsidRDefault="58D0B345" w:rsidP="5E71D04C">
      <w:pPr>
        <w:pStyle w:val="Kop2"/>
      </w:pPr>
      <w:bookmarkStart w:id="13" w:name="_Toc227945494"/>
      <w:r>
        <w:t>Scope en raakvlakken</w:t>
      </w:r>
      <w:bookmarkEnd w:id="13"/>
    </w:p>
    <w:p w14:paraId="62983963" w14:textId="258ADC7D" w:rsidR="4ACA7975" w:rsidRDefault="7E818FBA" w:rsidP="301708D5">
      <w:pPr>
        <w:jc w:val="both"/>
      </w:pPr>
      <w:r w:rsidRPr="0F3F597B">
        <w:rPr>
          <w:rFonts w:eastAsia="Corbel" w:cs="Corbel"/>
          <w:color w:val="000000" w:themeColor="text1"/>
        </w:rPr>
        <w:t xml:space="preserve">De scope van dit project betreft voornamelijk het </w:t>
      </w:r>
      <w:proofErr w:type="spellStart"/>
      <w:r w:rsidRPr="0F3F597B">
        <w:rPr>
          <w:rFonts w:eastAsia="Corbel" w:cs="Corbel"/>
          <w:color w:val="000000" w:themeColor="text1"/>
        </w:rPr>
        <w:t>reconditioneren</w:t>
      </w:r>
      <w:proofErr w:type="spellEnd"/>
      <w:r w:rsidRPr="0F3F597B">
        <w:rPr>
          <w:rFonts w:eastAsia="Corbel" w:cs="Corbel"/>
          <w:color w:val="000000" w:themeColor="text1"/>
        </w:rPr>
        <w:t xml:space="preserve"> van bestaande stalen masten voor verlichting in de Gemeente Amsterdam</w:t>
      </w:r>
      <w:r w:rsidR="65290DDF" w:rsidRPr="0F3F597B">
        <w:rPr>
          <w:rFonts w:eastAsia="Corbel" w:cs="Corbel"/>
          <w:color w:val="000000" w:themeColor="text1"/>
        </w:rPr>
        <w:t>. Optioneel zou de Gemeente gedurende het contract de optie willen hebben om</w:t>
      </w:r>
      <w:r w:rsidRPr="0F3F597B">
        <w:rPr>
          <w:rFonts w:eastAsia="Corbel" w:cs="Corbel"/>
          <w:color w:val="000000" w:themeColor="text1"/>
        </w:rPr>
        <w:t xml:space="preserve"> het verkennen van </w:t>
      </w:r>
      <w:proofErr w:type="spellStart"/>
      <w:r w:rsidRPr="0F3F597B">
        <w:rPr>
          <w:rFonts w:eastAsia="Corbel" w:cs="Corbel"/>
          <w:color w:val="000000" w:themeColor="text1"/>
        </w:rPr>
        <w:t>reconditioneren</w:t>
      </w:r>
      <w:proofErr w:type="spellEnd"/>
      <w:r w:rsidRPr="0F3F597B">
        <w:rPr>
          <w:rFonts w:eastAsia="Corbel" w:cs="Corbel"/>
          <w:color w:val="000000" w:themeColor="text1"/>
        </w:rPr>
        <w:t xml:space="preserve"> voor stalen masten van </w:t>
      </w:r>
      <w:proofErr w:type="spellStart"/>
      <w:r w:rsidRPr="0F3F597B">
        <w:rPr>
          <w:rFonts w:eastAsia="Corbel" w:cs="Corbel"/>
          <w:color w:val="000000" w:themeColor="text1"/>
        </w:rPr>
        <w:t>Verkeers</w:t>
      </w:r>
      <w:proofErr w:type="spellEnd"/>
      <w:r w:rsidRPr="0F3F597B">
        <w:rPr>
          <w:rFonts w:eastAsia="Corbel" w:cs="Corbel"/>
          <w:color w:val="000000" w:themeColor="text1"/>
        </w:rPr>
        <w:t xml:space="preserve"> Regel Installaties en </w:t>
      </w:r>
      <w:proofErr w:type="spellStart"/>
      <w:r w:rsidRPr="0F3F597B">
        <w:rPr>
          <w:rFonts w:eastAsia="Corbel" w:cs="Corbel"/>
          <w:color w:val="000000" w:themeColor="text1"/>
        </w:rPr>
        <w:t>Verkeers</w:t>
      </w:r>
      <w:proofErr w:type="spellEnd"/>
      <w:r w:rsidRPr="0F3F597B">
        <w:rPr>
          <w:rFonts w:eastAsia="Corbel" w:cs="Corbel"/>
          <w:color w:val="000000" w:themeColor="text1"/>
        </w:rPr>
        <w:t xml:space="preserve"> Informatie</w:t>
      </w:r>
      <w:r w:rsidR="47707674" w:rsidRPr="0F3F597B">
        <w:rPr>
          <w:rFonts w:eastAsia="Corbel" w:cs="Corbel"/>
          <w:color w:val="000000" w:themeColor="text1"/>
        </w:rPr>
        <w:t xml:space="preserve"> </w:t>
      </w:r>
      <w:r w:rsidRPr="0F3F597B">
        <w:rPr>
          <w:rFonts w:eastAsia="Corbel" w:cs="Corbel"/>
          <w:color w:val="000000" w:themeColor="text1"/>
        </w:rPr>
        <w:t>S</w:t>
      </w:r>
      <w:r w:rsidR="640FD29F" w:rsidRPr="0F3F597B">
        <w:rPr>
          <w:rFonts w:eastAsia="Corbel" w:cs="Corbel"/>
          <w:color w:val="000000" w:themeColor="text1"/>
        </w:rPr>
        <w:t>ystemen</w:t>
      </w:r>
      <w:r w:rsidRPr="0F3F597B">
        <w:rPr>
          <w:rFonts w:eastAsia="Corbel" w:cs="Corbel"/>
          <w:color w:val="000000" w:themeColor="text1"/>
        </w:rPr>
        <w:t>, of ‘fietsnietjes’</w:t>
      </w:r>
      <w:r w:rsidR="118CEB38" w:rsidRPr="0F3F597B">
        <w:rPr>
          <w:rFonts w:eastAsia="Corbel" w:cs="Corbel"/>
          <w:color w:val="000000" w:themeColor="text1"/>
        </w:rPr>
        <w:t xml:space="preserve"> mogelijk te maken</w:t>
      </w:r>
      <w:r w:rsidRPr="0F3F597B">
        <w:rPr>
          <w:rFonts w:eastAsia="Corbel" w:cs="Corbel"/>
          <w:color w:val="000000" w:themeColor="text1"/>
        </w:rPr>
        <w:t>. Gietijzeren masten vallen buiten de scope.</w:t>
      </w:r>
      <w:r>
        <w:t xml:space="preserve"> </w:t>
      </w:r>
      <w:r w:rsidR="2B19A4CE">
        <w:t>Hieronder een overzicht van alle werkzaamheden die binnen en buiten de scope van deze Opdracht vallen.</w:t>
      </w:r>
    </w:p>
    <w:p w14:paraId="5E078C18" w14:textId="07D973D9" w:rsidR="23B6DC92" w:rsidRDefault="61A04540" w:rsidP="048A856B">
      <w:pPr>
        <w:pStyle w:val="OpsommingBullet"/>
        <w:numPr>
          <w:ilvl w:val="0"/>
          <w:numId w:val="0"/>
        </w:numPr>
        <w:rPr>
          <w:b/>
          <w:bCs/>
        </w:rPr>
      </w:pPr>
      <w:r w:rsidRPr="0F3F597B">
        <w:rPr>
          <w:b/>
          <w:bCs/>
        </w:rPr>
        <w:lastRenderedPageBreak/>
        <w:t>Binnen de scope van deze Opdracht</w:t>
      </w:r>
      <w:r w:rsidR="18217A34" w:rsidRPr="0F3F597B">
        <w:rPr>
          <w:b/>
          <w:bCs/>
        </w:rPr>
        <w:t xml:space="preserve"> vallen:</w:t>
      </w:r>
    </w:p>
    <w:p w14:paraId="0A5FE22D" w14:textId="23FD2C55" w:rsidR="17A9828F" w:rsidRDefault="17A9828F" w:rsidP="048A856B">
      <w:pPr>
        <w:pStyle w:val="OpsommingBullet"/>
      </w:pPr>
      <w:r>
        <w:t xml:space="preserve">Het </w:t>
      </w:r>
      <w:r w:rsidR="1F644175">
        <w:t xml:space="preserve">ophalen van de te </w:t>
      </w:r>
      <w:proofErr w:type="spellStart"/>
      <w:r w:rsidR="1F644175">
        <w:t>reconditioneren</w:t>
      </w:r>
      <w:proofErr w:type="spellEnd"/>
      <w:r w:rsidR="1F644175">
        <w:t xml:space="preserve"> masten bij opslaglocatie van de Gemeente;</w:t>
      </w:r>
    </w:p>
    <w:p w14:paraId="20D48C5E" w14:textId="5426C83A" w:rsidR="61A04540" w:rsidRDefault="61A04540" w:rsidP="048A856B">
      <w:pPr>
        <w:pStyle w:val="OpsommingBullet"/>
      </w:pPr>
      <w:r>
        <w:t xml:space="preserve">Intake </w:t>
      </w:r>
      <w:r w:rsidR="5C329E3C">
        <w:t xml:space="preserve">van de te </w:t>
      </w:r>
      <w:proofErr w:type="spellStart"/>
      <w:r w:rsidR="5C329E3C">
        <w:t>reconditioneren</w:t>
      </w:r>
      <w:proofErr w:type="spellEnd"/>
      <w:r w:rsidR="5C329E3C">
        <w:t xml:space="preserve"> </w:t>
      </w:r>
      <w:r>
        <w:t>masten (poortcontrole)</w:t>
      </w:r>
      <w:r w:rsidR="3428071A">
        <w:t>;</w:t>
      </w:r>
    </w:p>
    <w:p w14:paraId="6755D0FA" w14:textId="4B9B8A7B" w:rsidR="61A04540" w:rsidRDefault="61A04540" w:rsidP="048A856B">
      <w:pPr>
        <w:pStyle w:val="OpsommingBullet"/>
      </w:pPr>
      <w:r>
        <w:t xml:space="preserve">Voorstel </w:t>
      </w:r>
      <w:r w:rsidR="4D5DC121">
        <w:t xml:space="preserve">van </w:t>
      </w:r>
      <w:r>
        <w:t>opgave</w:t>
      </w:r>
      <w:r w:rsidR="00695FEA">
        <w:t xml:space="preserve"> </w:t>
      </w:r>
      <w:r>
        <w:t xml:space="preserve">aantallen </w:t>
      </w:r>
      <w:proofErr w:type="spellStart"/>
      <w:r>
        <w:t>gereconditioneerd</w:t>
      </w:r>
      <w:proofErr w:type="spellEnd"/>
      <w:r>
        <w:t xml:space="preserve"> terug te leveren</w:t>
      </w:r>
      <w:r w:rsidR="60015111">
        <w:t xml:space="preserve"> masten</w:t>
      </w:r>
      <w:r>
        <w:t xml:space="preserve"> (en afkeur)</w:t>
      </w:r>
      <w:r w:rsidR="3428071A">
        <w:t>;</w:t>
      </w:r>
    </w:p>
    <w:p w14:paraId="01CF0424" w14:textId="5832E90F" w:rsidR="3C765F4A" w:rsidRDefault="3C765F4A" w:rsidP="048A856B">
      <w:pPr>
        <w:pStyle w:val="OpsommingBullet"/>
      </w:pPr>
      <w:r>
        <w:t xml:space="preserve">Het </w:t>
      </w:r>
      <w:proofErr w:type="spellStart"/>
      <w:r>
        <w:t>r</w:t>
      </w:r>
      <w:r w:rsidR="61A04540">
        <w:t>econditioneren</w:t>
      </w:r>
      <w:proofErr w:type="spellEnd"/>
      <w:r w:rsidR="61A04540">
        <w:t xml:space="preserve"> </w:t>
      </w:r>
      <w:r w:rsidR="051CCDB7">
        <w:t xml:space="preserve">van de </w:t>
      </w:r>
      <w:r w:rsidR="61A04540">
        <w:t>masten</w:t>
      </w:r>
      <w:r w:rsidR="66C52584">
        <w:t>;</w:t>
      </w:r>
    </w:p>
    <w:p w14:paraId="139D8B71" w14:textId="617EDA87" w:rsidR="048A856B" w:rsidRDefault="6EB0850E" w:rsidP="3A747F50">
      <w:pPr>
        <w:pStyle w:val="OpsommingBullet"/>
      </w:pPr>
      <w:r>
        <w:t xml:space="preserve">Het </w:t>
      </w:r>
      <w:r w:rsidR="2FB70256">
        <w:t xml:space="preserve">retourneren </w:t>
      </w:r>
      <w:r w:rsidR="29B76830">
        <w:t xml:space="preserve">van </w:t>
      </w:r>
      <w:proofErr w:type="spellStart"/>
      <w:r w:rsidR="61A04540">
        <w:t>gereconditioneerde</w:t>
      </w:r>
      <w:proofErr w:type="spellEnd"/>
      <w:r w:rsidR="61A04540">
        <w:t xml:space="preserve"> masten </w:t>
      </w:r>
      <w:r w:rsidR="212AA7C0">
        <w:t>naar</w:t>
      </w:r>
      <w:r w:rsidR="2A99AABA">
        <w:t xml:space="preserve"> opslaglocatie van de Gemeente.</w:t>
      </w:r>
    </w:p>
    <w:p w14:paraId="4CA626DB" w14:textId="1FE2A583" w:rsidR="5E71D04C" w:rsidRDefault="5E71D04C" w:rsidP="3A747F50">
      <w:pPr>
        <w:pStyle w:val="OpsommingBullet"/>
        <w:numPr>
          <w:ilvl w:val="0"/>
          <w:numId w:val="0"/>
        </w:numPr>
        <w:ind w:left="227"/>
      </w:pPr>
    </w:p>
    <w:p w14:paraId="22101EA3" w14:textId="15FE2A21" w:rsidR="4ACA7975" w:rsidRDefault="0014069C" w:rsidP="6B7EC77E">
      <w:pPr>
        <w:pStyle w:val="OpsommingBullet"/>
        <w:numPr>
          <w:ilvl w:val="0"/>
          <w:numId w:val="0"/>
        </w:numPr>
        <w:rPr>
          <w:b/>
          <w:bCs/>
        </w:rPr>
      </w:pPr>
      <w:r w:rsidRPr="3A747F50">
        <w:rPr>
          <w:b/>
          <w:bCs/>
        </w:rPr>
        <w:t>B</w:t>
      </w:r>
      <w:r w:rsidR="00932A00" w:rsidRPr="3A747F50">
        <w:rPr>
          <w:b/>
          <w:bCs/>
        </w:rPr>
        <w:t>uiten de scope</w:t>
      </w:r>
      <w:r w:rsidR="008331AB" w:rsidRPr="3A747F50">
        <w:rPr>
          <w:b/>
          <w:bCs/>
        </w:rPr>
        <w:t xml:space="preserve"> van deze Opdracht</w:t>
      </w:r>
    </w:p>
    <w:p w14:paraId="0D3401C2" w14:textId="59842BD6" w:rsidR="00932A00" w:rsidRDefault="00933C40" w:rsidP="5E71D04C">
      <w:pPr>
        <w:pStyle w:val="OpsommingBullet"/>
      </w:pPr>
      <w:r>
        <w:t>Het l</w:t>
      </w:r>
      <w:r w:rsidR="00932A00">
        <w:t xml:space="preserve">everen </w:t>
      </w:r>
      <w:r>
        <w:t xml:space="preserve">van </w:t>
      </w:r>
      <w:r w:rsidR="00932A00">
        <w:t>nieuwe masten</w:t>
      </w:r>
      <w:r w:rsidR="0B6AA4B5">
        <w:t xml:space="preserve"> en toebehoren (bijv. armaturen)</w:t>
      </w:r>
      <w:r>
        <w:t>;</w:t>
      </w:r>
    </w:p>
    <w:p w14:paraId="1CF6AA66" w14:textId="1AA39AE7" w:rsidR="4ACA7975" w:rsidRDefault="4ACA7975" w:rsidP="5E71D04C">
      <w:pPr>
        <w:pStyle w:val="OpsommingBullet"/>
      </w:pPr>
      <w:r>
        <w:t>Het vervangen en aansluiten van mast</w:t>
      </w:r>
      <w:r w:rsidR="008A78E3">
        <w:t>en</w:t>
      </w:r>
      <w:r w:rsidR="00933C40">
        <w:t>;</w:t>
      </w:r>
    </w:p>
    <w:p w14:paraId="366341C3" w14:textId="098B42A6" w:rsidR="4ACA7975" w:rsidRDefault="4ACA7975" w:rsidP="5E71D04C">
      <w:pPr>
        <w:pStyle w:val="OpsommingBullet"/>
      </w:pPr>
      <w:r>
        <w:t>Masten borstelschoon maken, afkeur selecteren en markeren</w:t>
      </w:r>
      <w:r w:rsidR="009878C2">
        <w:t>;</w:t>
      </w:r>
    </w:p>
    <w:p w14:paraId="2C85E059" w14:textId="01EED0C1" w:rsidR="571B7AB3" w:rsidRDefault="571B7AB3" w:rsidP="5E71D04C">
      <w:pPr>
        <w:pStyle w:val="OpsommingBullet"/>
      </w:pPr>
      <w:r>
        <w:t>Eerste t</w:t>
      </w:r>
      <w:r w:rsidR="4ACA7975">
        <w:t>ransport en opslag van masten</w:t>
      </w:r>
      <w:r w:rsidR="26BECE1C">
        <w:t xml:space="preserve"> van standplaats naar </w:t>
      </w:r>
      <w:r w:rsidR="00772B43">
        <w:t xml:space="preserve">opslaglocatie van </w:t>
      </w:r>
      <w:r w:rsidR="26BECE1C">
        <w:t>Gemeente</w:t>
      </w:r>
      <w:r w:rsidR="00E53D54">
        <w:t>;</w:t>
      </w:r>
    </w:p>
    <w:p w14:paraId="444A1EFB" w14:textId="6B6ED1B5" w:rsidR="00ED4783" w:rsidRDefault="4ACA7975" w:rsidP="5E71D04C">
      <w:pPr>
        <w:pStyle w:val="OpsommingBullet"/>
      </w:pPr>
      <w:r>
        <w:t>Herplaatsen van de masten</w:t>
      </w:r>
      <w:r w:rsidR="00E53D54">
        <w:t>;</w:t>
      </w:r>
    </w:p>
    <w:p w14:paraId="392FCD11" w14:textId="0EE0C361" w:rsidR="4ACA7975" w:rsidRDefault="4ACA7975" w:rsidP="5E71D04C">
      <w:pPr>
        <w:pStyle w:val="OpsommingBullet"/>
      </w:pPr>
      <w:r>
        <w:t xml:space="preserve">Batches masten </w:t>
      </w:r>
      <w:r w:rsidR="2BA2EB34">
        <w:t>selecteren en gereed maken voor transport</w:t>
      </w:r>
      <w:r w:rsidR="007C68BE">
        <w:t xml:space="preserve">; </w:t>
      </w:r>
    </w:p>
    <w:p w14:paraId="707B97A7" w14:textId="06AAEAFA" w:rsidR="4ACA7975" w:rsidRDefault="4ACA7975" w:rsidP="5E71D04C">
      <w:pPr>
        <w:pStyle w:val="OpsommingBullet"/>
      </w:pPr>
      <w:r>
        <w:t xml:space="preserve">Opslag </w:t>
      </w:r>
      <w:r w:rsidR="00213D1D">
        <w:t>van</w:t>
      </w:r>
      <w:r>
        <w:t xml:space="preserve"> afgekeurde- en herstelbare masten</w:t>
      </w:r>
      <w:r w:rsidR="00A05DCF">
        <w:t>;</w:t>
      </w:r>
    </w:p>
    <w:p w14:paraId="29AFC0FE" w14:textId="4BA606BD" w:rsidR="3316B0A9" w:rsidRDefault="00683B74" w:rsidP="5E71D04C">
      <w:pPr>
        <w:pStyle w:val="OpsommingBullet"/>
      </w:pPr>
      <w:proofErr w:type="spellStart"/>
      <w:r>
        <w:t>G</w:t>
      </w:r>
      <w:r w:rsidR="3316B0A9">
        <w:t>ereconditioneerde</w:t>
      </w:r>
      <w:proofErr w:type="spellEnd"/>
      <w:r w:rsidR="3316B0A9">
        <w:t xml:space="preserve"> masten</w:t>
      </w:r>
      <w:r>
        <w:t xml:space="preserve"> control</w:t>
      </w:r>
      <w:r w:rsidR="009B4937">
        <w:t>eren op</w:t>
      </w:r>
      <w:r w:rsidR="00AA6DF0">
        <w:t xml:space="preserve"> kwaliteit</w:t>
      </w:r>
      <w:r w:rsidR="007C68BE">
        <w:t>;</w:t>
      </w:r>
    </w:p>
    <w:p w14:paraId="4E34B937" w14:textId="73EBCD3C" w:rsidR="1A01677D" w:rsidRDefault="1A01677D" w:rsidP="00CD4CA7">
      <w:pPr>
        <w:pStyle w:val="OpsommingBullet"/>
        <w:numPr>
          <w:ilvl w:val="0"/>
          <w:numId w:val="0"/>
        </w:numPr>
        <w:ind w:left="227"/>
      </w:pPr>
    </w:p>
    <w:p w14:paraId="02E3DA54" w14:textId="55858AF7" w:rsidR="5E71D04C" w:rsidRDefault="5AA0BA35" w:rsidP="1A01677D">
      <w:pPr>
        <w:pStyle w:val="OpsommingBullet"/>
        <w:numPr>
          <w:ilvl w:val="0"/>
          <w:numId w:val="0"/>
        </w:numPr>
      </w:pPr>
      <w:r>
        <w:t xml:space="preserve">In bijlage </w:t>
      </w:r>
      <w:r w:rsidR="7A975408">
        <w:t>6</w:t>
      </w:r>
      <w:r>
        <w:t xml:space="preserve"> van deze </w:t>
      </w:r>
      <w:r w:rsidR="00BB0CE9">
        <w:t>L</w:t>
      </w:r>
      <w:r>
        <w:t>eidraad is een volledige visuele route opgenomen die het volledige proces in beeld brengt.</w:t>
      </w:r>
    </w:p>
    <w:p w14:paraId="1DCB617E" w14:textId="6C1B29F7" w:rsidR="00F24145" w:rsidRDefault="27D264C8" w:rsidP="391687BE">
      <w:pPr>
        <w:pStyle w:val="Kop2"/>
      </w:pPr>
      <w:bookmarkStart w:id="14" w:name="_Toc92403726"/>
      <w:bookmarkStart w:id="15" w:name="_Toc171603857"/>
      <w:bookmarkStart w:id="16" w:name="_Toc227945495"/>
      <w:bookmarkStart w:id="17" w:name="_Toc422928278"/>
      <w:bookmarkStart w:id="18" w:name="_Toc494883769"/>
      <w:r>
        <w:t>Beleidsdoelen van de gemeente Amsterdam</w:t>
      </w:r>
      <w:bookmarkEnd w:id="14"/>
      <w:bookmarkEnd w:id="15"/>
      <w:bookmarkEnd w:id="16"/>
    </w:p>
    <w:p w14:paraId="5FC270DF" w14:textId="77777777" w:rsidR="00112F4F" w:rsidRPr="000B1B11" w:rsidRDefault="53C5BDCE" w:rsidP="42CC0AFD">
      <w:pPr>
        <w:rPr>
          <w:b/>
          <w:bCs/>
        </w:rPr>
      </w:pPr>
      <w:r w:rsidRPr="391687BE">
        <w:rPr>
          <w:b/>
          <w:bCs/>
        </w:rPr>
        <w:t>Sociaal</w:t>
      </w:r>
    </w:p>
    <w:p w14:paraId="41710A6E" w14:textId="475EC737" w:rsidR="00112F4F" w:rsidRPr="00FB58FA" w:rsidRDefault="1B5299E8" w:rsidP="00112F4F">
      <w:r>
        <w:t xml:space="preserve">De gemeente Amsterdam is een sociaal opdrachtgever en heeft als doelstelling dat haar investeringen, naast het ‘gewone’ rendement, ook sociale impact opleveren. </w:t>
      </w:r>
      <w:proofErr w:type="spellStart"/>
      <w:r>
        <w:t>Social</w:t>
      </w:r>
      <w:proofErr w:type="spellEnd"/>
      <w:r>
        <w:t xml:space="preserve"> return is een instrument om sociale impact te realiseren bij inkoop en aanbestedingen. Het berust op het principe dat </w:t>
      </w:r>
      <w:r w:rsidR="0339F6DF">
        <w:t>Contractanten</w:t>
      </w:r>
      <w:r>
        <w:t xml:space="preserve"> – naast het uitvoeren van de reguliere opdracht – een bijdrage leveren op maatschappelijk vlak. Concreet betekent dit dat de </w:t>
      </w:r>
      <w:r w:rsidR="00C00CDB">
        <w:t>Gemeente</w:t>
      </w:r>
      <w:r>
        <w:t xml:space="preserve"> haar </w:t>
      </w:r>
      <w:r w:rsidR="7795D170">
        <w:t>Contractanten</w:t>
      </w:r>
      <w:r>
        <w:t xml:space="preserve"> vraagt bij te dragen aan de arbeidsparticipatie van mensen met een afstand tot de arbeidsmarkt of aan andere sociale opgaven in de stad door middel van een sociaal project. Ook kan sociaal worden ingekocht bij Stichting </w:t>
      </w:r>
      <w:proofErr w:type="spellStart"/>
      <w:r>
        <w:t>Pantar</w:t>
      </w:r>
      <w:proofErr w:type="spellEnd"/>
      <w:r>
        <w:t xml:space="preserve"> Amsterdam of een erkende Amsterdamse sociale firma. Voor meer informatie over het </w:t>
      </w:r>
      <w:proofErr w:type="spellStart"/>
      <w:r>
        <w:t>social</w:t>
      </w:r>
      <w:proofErr w:type="spellEnd"/>
      <w:r>
        <w:t xml:space="preserve"> returnbeleid van de gemeente Amsterdam zie: </w:t>
      </w:r>
      <w:hyperlink r:id="rId16">
        <w:r w:rsidRPr="6B7EC77E">
          <w:rPr>
            <w:rStyle w:val="Hyperlink"/>
          </w:rPr>
          <w:t>www.amsterdam.nl/socialreturn</w:t>
        </w:r>
      </w:hyperlink>
    </w:p>
    <w:p w14:paraId="28A9FBA0" w14:textId="3C58782E" w:rsidR="00112F4F" w:rsidRPr="00FB58FA" w:rsidRDefault="00112F4F" w:rsidP="00112F4F">
      <w:pPr>
        <w:rPr>
          <w:rFonts w:cs="Arial"/>
        </w:rPr>
      </w:pPr>
    </w:p>
    <w:p w14:paraId="1C26DE8D" w14:textId="77777777" w:rsidR="00112F4F" w:rsidRPr="00FB58FA" w:rsidRDefault="00112F4F" w:rsidP="00112F4F">
      <w:pPr>
        <w:rPr>
          <w:rFonts w:cs="Arial"/>
          <w:b/>
        </w:rPr>
      </w:pPr>
      <w:r w:rsidRPr="00FB58FA">
        <w:rPr>
          <w:rFonts w:cs="Arial"/>
          <w:b/>
        </w:rPr>
        <w:t xml:space="preserve">Bureau </w:t>
      </w:r>
      <w:proofErr w:type="spellStart"/>
      <w:r w:rsidRPr="00FB58FA">
        <w:rPr>
          <w:rFonts w:cs="Arial"/>
          <w:b/>
        </w:rPr>
        <w:t>Social</w:t>
      </w:r>
      <w:proofErr w:type="spellEnd"/>
      <w:r w:rsidRPr="00FB58FA">
        <w:rPr>
          <w:rFonts w:cs="Arial"/>
          <w:b/>
        </w:rPr>
        <w:t xml:space="preserve"> Return</w:t>
      </w:r>
    </w:p>
    <w:p w14:paraId="7C430283" w14:textId="64659AFD" w:rsidR="008D347D" w:rsidRPr="008D347D" w:rsidRDefault="00112F4F" w:rsidP="008D347D">
      <w:pPr>
        <w:pStyle w:val="OpsommingBullet"/>
        <w:numPr>
          <w:ilvl w:val="0"/>
          <w:numId w:val="0"/>
        </w:numPr>
        <w:rPr>
          <w:color w:val="FF0000" w:themeColor="text2"/>
        </w:rPr>
      </w:pPr>
      <w:r>
        <w:t xml:space="preserve">Bureau </w:t>
      </w:r>
      <w:proofErr w:type="spellStart"/>
      <w:r>
        <w:t>Social</w:t>
      </w:r>
      <w:proofErr w:type="spellEnd"/>
      <w:r>
        <w:t xml:space="preserve"> Return van de gemeente Amsterdam adviseert en ondersteunt gemeentelijke opdrachtgevers en </w:t>
      </w:r>
      <w:r w:rsidR="0B490DC4">
        <w:t>Contractanten</w:t>
      </w:r>
      <w:r>
        <w:t xml:space="preserve"> van de gemeente Amsterdam bij de implementatie en uitvoering van </w:t>
      </w:r>
      <w:proofErr w:type="spellStart"/>
      <w:r>
        <w:t>social</w:t>
      </w:r>
      <w:proofErr w:type="spellEnd"/>
      <w:r>
        <w:t xml:space="preserve"> return. Ook is Bureau </w:t>
      </w:r>
      <w:proofErr w:type="spellStart"/>
      <w:r>
        <w:t>Social</w:t>
      </w:r>
      <w:proofErr w:type="spellEnd"/>
      <w:r>
        <w:t xml:space="preserve"> Return verantwoordelijk voor de monitoring en de controle van de invulling van </w:t>
      </w:r>
      <w:proofErr w:type="spellStart"/>
      <w:r>
        <w:t>social</w:t>
      </w:r>
      <w:proofErr w:type="spellEnd"/>
      <w:r>
        <w:t xml:space="preserve"> return verplichtingen door </w:t>
      </w:r>
      <w:r w:rsidR="0B490DC4">
        <w:t>Contractanten</w:t>
      </w:r>
      <w:r>
        <w:t xml:space="preserve">. Daarnaast informeert Bureau </w:t>
      </w:r>
      <w:proofErr w:type="spellStart"/>
      <w:r>
        <w:t>Social</w:t>
      </w:r>
      <w:proofErr w:type="spellEnd"/>
      <w:r>
        <w:t xml:space="preserve"> Return de opdrachtgever over de behaalde resultaten.</w:t>
      </w:r>
      <w:bookmarkStart w:id="19" w:name="_Toc171603859"/>
      <w:bookmarkEnd w:id="17"/>
      <w:bookmarkEnd w:id="18"/>
    </w:p>
    <w:p w14:paraId="2E5B78E3" w14:textId="3752BDAA" w:rsidR="00221512" w:rsidRDefault="00221512" w:rsidP="00221512">
      <w:pPr>
        <w:pStyle w:val="Kop2"/>
      </w:pPr>
      <w:bookmarkStart w:id="20" w:name="_Toc227945496"/>
      <w:r>
        <w:lastRenderedPageBreak/>
        <w:t>Contractvorm</w:t>
      </w:r>
      <w:bookmarkEnd w:id="19"/>
      <w:bookmarkEnd w:id="20"/>
    </w:p>
    <w:p w14:paraId="71D10268" w14:textId="1A8B5F98" w:rsidR="001842F3" w:rsidRDefault="001842F3" w:rsidP="048A856B">
      <w:pPr>
        <w:spacing w:after="160" w:line="276" w:lineRule="auto"/>
        <w:rPr>
          <w:rFonts w:eastAsia="Corbel" w:cs="Corbel"/>
        </w:rPr>
      </w:pPr>
      <w:r w:rsidRPr="001842F3">
        <w:rPr>
          <w:rFonts w:eastAsia="Corbel" w:cs="Corbel"/>
        </w:rPr>
        <w:t xml:space="preserve">Voor het </w:t>
      </w:r>
      <w:proofErr w:type="spellStart"/>
      <w:r w:rsidRPr="001842F3">
        <w:rPr>
          <w:rFonts w:eastAsia="Corbel" w:cs="Corbel"/>
        </w:rPr>
        <w:t>reconditioneren</w:t>
      </w:r>
      <w:proofErr w:type="spellEnd"/>
      <w:r w:rsidRPr="001842F3">
        <w:rPr>
          <w:rFonts w:eastAsia="Corbel" w:cs="Corbel"/>
        </w:rPr>
        <w:t xml:space="preserve"> van stalen masten wordt een Raamovereenkomst (hierna: Overeenkomst) zonder omzetgarantie met twee Contractanten afgesloten. De Algemene Inkoopvoorwaarden voor leveringen en diensten zullen van toepassing zijn op deze Overeenkomst en zijn als bijlage (bijlage 2) toegevoegd aan de Leidraad. Op basis van de Overeenkomst zullen Nadere Opdrachten worden verstrekt </w:t>
      </w:r>
      <w:r w:rsidR="00CB0C60">
        <w:rPr>
          <w:rFonts w:eastAsia="Corbel" w:cs="Corbel"/>
        </w:rPr>
        <w:t xml:space="preserve">per Contractant </w:t>
      </w:r>
      <w:r w:rsidRPr="001842F3">
        <w:rPr>
          <w:rFonts w:eastAsia="Corbel" w:cs="Corbel"/>
        </w:rPr>
        <w:t xml:space="preserve">en worden de masten in batches aangeboden om te </w:t>
      </w:r>
      <w:proofErr w:type="spellStart"/>
      <w:r w:rsidRPr="001842F3">
        <w:rPr>
          <w:rFonts w:eastAsia="Corbel" w:cs="Corbel"/>
        </w:rPr>
        <w:t>reconditioneren</w:t>
      </w:r>
      <w:proofErr w:type="spellEnd"/>
      <w:r w:rsidRPr="001842F3">
        <w:rPr>
          <w:rFonts w:eastAsia="Corbel" w:cs="Corbel"/>
        </w:rPr>
        <w:t xml:space="preserve">. Per Nadere Opdracht wordt door </w:t>
      </w:r>
      <w:r w:rsidR="00C4254C">
        <w:rPr>
          <w:rFonts w:eastAsia="Corbel" w:cs="Corbel"/>
        </w:rPr>
        <w:t>Contractant en Gemeente</w:t>
      </w:r>
      <w:r w:rsidRPr="001842F3">
        <w:rPr>
          <w:rFonts w:eastAsia="Corbel" w:cs="Corbel"/>
        </w:rPr>
        <w:t xml:space="preserve"> een planning overeengekomen. De Gemeente heeft de intentie om de totale opdrachtwaarde zo gelijk mogelijk (50/50) te verdelen. </w:t>
      </w:r>
    </w:p>
    <w:p w14:paraId="75C8F331" w14:textId="7127F6A0" w:rsidR="618B548B" w:rsidRDefault="3DCE401B" w:rsidP="048A856B">
      <w:pPr>
        <w:spacing w:after="160" w:line="276" w:lineRule="auto"/>
        <w:rPr>
          <w:rFonts w:eastAsia="Corbel" w:cs="Corbel"/>
        </w:rPr>
      </w:pPr>
      <w:r w:rsidRPr="6B7EC77E">
        <w:rPr>
          <w:rFonts w:eastAsia="Corbel" w:cs="Corbel"/>
        </w:rPr>
        <w:t xml:space="preserve">De </w:t>
      </w:r>
      <w:r w:rsidR="008652F1">
        <w:rPr>
          <w:rFonts w:eastAsia="Corbel" w:cs="Corbel"/>
        </w:rPr>
        <w:t>Overeenkomst</w:t>
      </w:r>
      <w:r w:rsidRPr="6B7EC77E">
        <w:rPr>
          <w:rFonts w:eastAsia="Corbel" w:cs="Corbel"/>
        </w:rPr>
        <w:t xml:space="preserve"> met </w:t>
      </w:r>
      <w:r w:rsidR="1C37E993" w:rsidRPr="6B7EC77E">
        <w:rPr>
          <w:rFonts w:eastAsia="Corbel" w:cs="Corbel"/>
        </w:rPr>
        <w:t xml:space="preserve">twee </w:t>
      </w:r>
      <w:r w:rsidRPr="6B7EC77E">
        <w:rPr>
          <w:rFonts w:eastAsia="Corbel" w:cs="Corbel"/>
        </w:rPr>
        <w:t>(</w:t>
      </w:r>
      <w:r w:rsidR="329A61BF" w:rsidRPr="6B7EC77E">
        <w:rPr>
          <w:rFonts w:eastAsia="Corbel" w:cs="Corbel"/>
        </w:rPr>
        <w:t>2</w:t>
      </w:r>
      <w:r w:rsidRPr="6B7EC77E">
        <w:rPr>
          <w:rFonts w:eastAsia="Corbel" w:cs="Corbel"/>
        </w:rPr>
        <w:t xml:space="preserve">) </w:t>
      </w:r>
      <w:r w:rsidR="286CD68E" w:rsidRPr="6B7EC77E">
        <w:rPr>
          <w:rFonts w:eastAsia="Corbel" w:cs="Corbel"/>
        </w:rPr>
        <w:t>Contractanten</w:t>
      </w:r>
      <w:r w:rsidRPr="6B7EC77E">
        <w:rPr>
          <w:rFonts w:eastAsia="Corbel" w:cs="Corbel"/>
        </w:rPr>
        <w:t xml:space="preserve"> heeft een initiële looptijd van vier (4) jaar, </w:t>
      </w:r>
      <w:r w:rsidR="0071B8A0" w:rsidRPr="6B7EC77E">
        <w:rPr>
          <w:rFonts w:eastAsia="Corbel" w:cs="Corbel"/>
        </w:rPr>
        <w:t>met een eenzijdige verlengingsoptie vanuit de Gemeente voor eenmaal twee (2) jaar.</w:t>
      </w:r>
      <w:r w:rsidRPr="6B7EC77E">
        <w:rPr>
          <w:rFonts w:eastAsia="Corbel" w:cs="Corbel"/>
        </w:rPr>
        <w:t xml:space="preserve"> </w:t>
      </w:r>
      <w:r w:rsidR="1A0398D5" w:rsidRPr="6B7EC77E">
        <w:rPr>
          <w:rFonts w:eastAsia="Corbel" w:cs="Corbel"/>
        </w:rPr>
        <w:t xml:space="preserve">Een motivatie voor een looptijd langer dan vier jaar is </w:t>
      </w:r>
      <w:r w:rsidR="001842F3">
        <w:rPr>
          <w:rFonts w:eastAsia="Corbel" w:cs="Corbel"/>
        </w:rPr>
        <w:t xml:space="preserve">ook </w:t>
      </w:r>
      <w:r w:rsidR="1A0398D5" w:rsidRPr="6B7EC77E">
        <w:rPr>
          <w:rFonts w:eastAsia="Corbel" w:cs="Corbel"/>
        </w:rPr>
        <w:t xml:space="preserve">opgenomen in paragraaf </w:t>
      </w:r>
      <w:r w:rsidR="6C105743" w:rsidRPr="6B7EC77E">
        <w:rPr>
          <w:rFonts w:eastAsia="Corbel" w:cs="Corbel"/>
        </w:rPr>
        <w:t>3.6.</w:t>
      </w:r>
    </w:p>
    <w:p w14:paraId="4D58E9D0" w14:textId="5EF784B8" w:rsidR="001842F3" w:rsidRDefault="001842F3" w:rsidP="001842F3">
      <w:pPr>
        <w:pStyle w:val="Kop2"/>
      </w:pPr>
      <w:bookmarkStart w:id="21" w:name="_Toc227945497"/>
      <w:r>
        <w:t>Opdrachtwaarde</w:t>
      </w:r>
      <w:bookmarkEnd w:id="21"/>
    </w:p>
    <w:p w14:paraId="6EBCCE50" w14:textId="5DBAF95F" w:rsidR="618B548B" w:rsidRPr="00150D35" w:rsidRDefault="001842F3" w:rsidP="00150D35">
      <w:pPr>
        <w:spacing w:after="160" w:line="276" w:lineRule="auto"/>
        <w:rPr>
          <w:rFonts w:eastAsia="Corbel" w:cs="Corbel"/>
        </w:rPr>
      </w:pPr>
      <w:r>
        <w:rPr>
          <w:rFonts w:eastAsia="Corbel" w:cs="Corbel"/>
        </w:rPr>
        <w:t xml:space="preserve">De </w:t>
      </w:r>
      <w:r w:rsidR="00150D35">
        <w:rPr>
          <w:rFonts w:eastAsia="Corbel" w:cs="Corbel"/>
        </w:rPr>
        <w:t>totale raming</w:t>
      </w:r>
      <w:r>
        <w:rPr>
          <w:rFonts w:eastAsia="Corbel" w:cs="Corbel"/>
        </w:rPr>
        <w:t xml:space="preserve"> voor deze Opdracht wordt geschat op € 6.000.000 over de totale looptijd. </w:t>
      </w:r>
      <w:r w:rsidR="3DCE401B" w:rsidRPr="3A747F50">
        <w:rPr>
          <w:rFonts w:eastAsia="Corbel" w:cs="Corbel"/>
        </w:rPr>
        <w:t xml:space="preserve">De maximale </w:t>
      </w:r>
      <w:proofErr w:type="spellStart"/>
      <w:r w:rsidR="3DCE401B" w:rsidRPr="3A747F50">
        <w:rPr>
          <w:rFonts w:eastAsia="Corbel" w:cs="Corbel"/>
        </w:rPr>
        <w:t>uitnutting</w:t>
      </w:r>
      <w:proofErr w:type="spellEnd"/>
      <w:r w:rsidR="3DCE401B" w:rsidRPr="3A747F50">
        <w:rPr>
          <w:rFonts w:eastAsia="Corbel" w:cs="Corbel"/>
        </w:rPr>
        <w:t xml:space="preserve"> voor </w:t>
      </w:r>
      <w:r w:rsidR="00516CB8" w:rsidRPr="3A747F50">
        <w:rPr>
          <w:rFonts w:eastAsia="Corbel" w:cs="Corbel"/>
        </w:rPr>
        <w:t>de twee</w:t>
      </w:r>
      <w:r w:rsidR="3DCE401B" w:rsidRPr="3A747F50">
        <w:rPr>
          <w:rFonts w:eastAsia="Corbel" w:cs="Corbel"/>
        </w:rPr>
        <w:t xml:space="preserve"> </w:t>
      </w:r>
      <w:r w:rsidR="00516CB8" w:rsidRPr="3A747F50">
        <w:rPr>
          <w:rFonts w:eastAsia="Corbel" w:cs="Corbel"/>
        </w:rPr>
        <w:t>O</w:t>
      </w:r>
      <w:r w:rsidR="3DCE401B" w:rsidRPr="3A747F50">
        <w:rPr>
          <w:rFonts w:eastAsia="Corbel" w:cs="Corbel"/>
        </w:rPr>
        <w:t>vereenkomst</w:t>
      </w:r>
      <w:r w:rsidR="00516CB8" w:rsidRPr="3A747F50">
        <w:rPr>
          <w:rFonts w:eastAsia="Corbel" w:cs="Corbel"/>
        </w:rPr>
        <w:t xml:space="preserve">en </w:t>
      </w:r>
      <w:r>
        <w:rPr>
          <w:rFonts w:eastAsia="Corbel" w:cs="Corbel"/>
        </w:rPr>
        <w:t>samen wordt geschat op</w:t>
      </w:r>
      <w:r w:rsidR="00516CB8" w:rsidRPr="3A747F50">
        <w:rPr>
          <w:rFonts w:eastAsia="Corbel" w:cs="Corbel"/>
        </w:rPr>
        <w:t xml:space="preserve"> totaal</w:t>
      </w:r>
      <w:r w:rsidR="3DCE401B" w:rsidRPr="3A747F50">
        <w:rPr>
          <w:rFonts w:eastAsia="Corbel" w:cs="Corbel"/>
        </w:rPr>
        <w:t xml:space="preserve"> € 6.500.000 exclusief </w:t>
      </w:r>
      <w:r w:rsidR="001419C6" w:rsidRPr="3A747F50">
        <w:rPr>
          <w:rFonts w:eastAsia="Corbel" w:cs="Corbel"/>
        </w:rPr>
        <w:t>BTW</w:t>
      </w:r>
      <w:r w:rsidR="00150D35">
        <w:rPr>
          <w:rFonts w:eastAsia="Corbel" w:cs="Corbel"/>
        </w:rPr>
        <w:t>.</w:t>
      </w:r>
      <w:r w:rsidR="00150D35" w:rsidRPr="00150D35">
        <w:t xml:space="preserve"> </w:t>
      </w:r>
      <w:r w:rsidR="00150D35" w:rsidRPr="00150D35">
        <w:rPr>
          <w:rFonts w:eastAsia="Corbel" w:cs="Corbel"/>
        </w:rPr>
        <w:t xml:space="preserve">De maximale </w:t>
      </w:r>
      <w:proofErr w:type="spellStart"/>
      <w:r w:rsidR="00150D35" w:rsidRPr="00150D35">
        <w:rPr>
          <w:rFonts w:eastAsia="Corbel" w:cs="Corbel"/>
        </w:rPr>
        <w:t>uitnutting</w:t>
      </w:r>
      <w:proofErr w:type="spellEnd"/>
      <w:r w:rsidR="00150D35" w:rsidRPr="00150D35">
        <w:rPr>
          <w:rFonts w:eastAsia="Corbel" w:cs="Corbel"/>
        </w:rPr>
        <w:t xml:space="preserve"> van de Raamovereenkomst ligt hoger dan de totale raming van de</w:t>
      </w:r>
      <w:r w:rsidR="00150D35">
        <w:rPr>
          <w:rFonts w:eastAsia="Corbel" w:cs="Corbel"/>
        </w:rPr>
        <w:t xml:space="preserve"> </w:t>
      </w:r>
      <w:r w:rsidR="00150D35" w:rsidRPr="00150D35">
        <w:rPr>
          <w:rFonts w:eastAsia="Corbel" w:cs="Corbel"/>
        </w:rPr>
        <w:t xml:space="preserve">aanbesteding, </w:t>
      </w:r>
      <w:proofErr w:type="spellStart"/>
      <w:r w:rsidR="00150D35" w:rsidRPr="00150D35">
        <w:rPr>
          <w:rFonts w:eastAsia="Corbel" w:cs="Corbel"/>
        </w:rPr>
        <w:t>rekeninghoudend</w:t>
      </w:r>
      <w:proofErr w:type="spellEnd"/>
      <w:r w:rsidR="00150D35" w:rsidRPr="00150D35">
        <w:rPr>
          <w:rFonts w:eastAsia="Corbel" w:cs="Corbel"/>
        </w:rPr>
        <w:t xml:space="preserve"> met indexering plus onvoorziene omstandigheden die tijdens de</w:t>
      </w:r>
      <w:r w:rsidR="00150D35">
        <w:rPr>
          <w:rFonts w:eastAsia="Corbel" w:cs="Corbel"/>
        </w:rPr>
        <w:t xml:space="preserve"> </w:t>
      </w:r>
      <w:r w:rsidR="00150D35" w:rsidRPr="00150D35">
        <w:rPr>
          <w:rFonts w:eastAsia="Corbel" w:cs="Corbel"/>
        </w:rPr>
        <w:t>uitvoering van de Raamovereenkomst aan het licht kunnen komen</w:t>
      </w:r>
      <w:r w:rsidR="00150D35">
        <w:rPr>
          <w:rFonts w:eastAsia="Corbel" w:cs="Corbel"/>
        </w:rPr>
        <w:t xml:space="preserve"> </w:t>
      </w:r>
      <w:r w:rsidR="3DCE401B" w:rsidRPr="3A747F50">
        <w:rPr>
          <w:rFonts w:eastAsia="Corbel" w:cs="Corbel"/>
        </w:rPr>
        <w:t xml:space="preserve">Als deze maximale </w:t>
      </w:r>
      <w:proofErr w:type="spellStart"/>
      <w:r w:rsidR="3DCE401B" w:rsidRPr="3A747F50">
        <w:rPr>
          <w:rFonts w:eastAsia="Corbel" w:cs="Corbel"/>
        </w:rPr>
        <w:t>uitnutting</w:t>
      </w:r>
      <w:proofErr w:type="spellEnd"/>
      <w:r w:rsidR="3DCE401B" w:rsidRPr="3A747F50">
        <w:rPr>
          <w:rFonts w:eastAsia="Corbel" w:cs="Corbel"/>
        </w:rPr>
        <w:t xml:space="preserve"> eerder wordt bereikt dan </w:t>
      </w:r>
      <w:r w:rsidR="04FC3AD2" w:rsidRPr="3A747F50">
        <w:rPr>
          <w:rFonts w:eastAsia="Corbel" w:cs="Corbel"/>
        </w:rPr>
        <w:t xml:space="preserve">het einde van de </w:t>
      </w:r>
      <w:r w:rsidR="3DCE401B" w:rsidRPr="3A747F50">
        <w:rPr>
          <w:rFonts w:eastAsia="Corbel" w:cs="Corbel"/>
        </w:rPr>
        <w:t xml:space="preserve">looptijd van </w:t>
      </w:r>
      <w:r w:rsidR="3C1CCFF4" w:rsidRPr="3A747F50">
        <w:rPr>
          <w:rFonts w:eastAsia="Corbel" w:cs="Corbel"/>
        </w:rPr>
        <w:t>(</w:t>
      </w:r>
      <w:r w:rsidR="1BB6242F" w:rsidRPr="3A747F50">
        <w:rPr>
          <w:rFonts w:eastAsia="Corbel" w:cs="Corbel"/>
        </w:rPr>
        <w:t>met of zonder verlenging</w:t>
      </w:r>
      <w:r w:rsidR="3C1CCFF4" w:rsidRPr="3A747F50">
        <w:rPr>
          <w:rFonts w:eastAsia="Corbel" w:cs="Corbel"/>
        </w:rPr>
        <w:t>)</w:t>
      </w:r>
      <w:r w:rsidR="3DCE401B" w:rsidRPr="3A747F50">
        <w:rPr>
          <w:rFonts w:eastAsia="Corbel" w:cs="Corbel"/>
        </w:rPr>
        <w:t xml:space="preserve">, </w:t>
      </w:r>
      <w:r w:rsidR="7335428E" w:rsidRPr="3A747F50">
        <w:rPr>
          <w:rFonts w:eastAsia="Corbel" w:cs="Corbel"/>
        </w:rPr>
        <w:t xml:space="preserve">eindigt </w:t>
      </w:r>
      <w:r w:rsidR="3DCE401B" w:rsidRPr="3A747F50">
        <w:rPr>
          <w:rFonts w:eastAsia="Corbel" w:cs="Corbel"/>
        </w:rPr>
        <w:t xml:space="preserve">de </w:t>
      </w:r>
      <w:r w:rsidR="008652F1" w:rsidRPr="3A747F50">
        <w:rPr>
          <w:rFonts w:eastAsia="Corbel" w:cs="Corbel"/>
        </w:rPr>
        <w:t>Overeenkomst</w:t>
      </w:r>
      <w:r w:rsidR="3DCE401B" w:rsidRPr="3A747F50">
        <w:rPr>
          <w:rFonts w:eastAsia="Corbel" w:cs="Corbel"/>
        </w:rPr>
        <w:t xml:space="preserve"> voortijdig. Het opnemen van een maximale </w:t>
      </w:r>
      <w:proofErr w:type="spellStart"/>
      <w:r w:rsidR="3DCE401B" w:rsidRPr="3A747F50">
        <w:rPr>
          <w:rFonts w:eastAsia="Corbel" w:cs="Corbel"/>
        </w:rPr>
        <w:t>uitnutting</w:t>
      </w:r>
      <w:proofErr w:type="spellEnd"/>
      <w:r w:rsidR="3DCE401B" w:rsidRPr="3A747F50">
        <w:rPr>
          <w:rFonts w:eastAsia="Corbel" w:cs="Corbel"/>
        </w:rPr>
        <w:t xml:space="preserve"> in de </w:t>
      </w:r>
      <w:r w:rsidR="008652F1" w:rsidRPr="3A747F50">
        <w:rPr>
          <w:rFonts w:eastAsia="Corbel" w:cs="Corbel"/>
        </w:rPr>
        <w:t>Overeenkomst</w:t>
      </w:r>
      <w:r w:rsidR="3DCE401B" w:rsidRPr="3A747F50">
        <w:rPr>
          <w:rFonts w:eastAsia="Corbel" w:cs="Corbel"/>
        </w:rPr>
        <w:t xml:space="preserve"> is een verplichte maatregel om de financiële grenzen van de </w:t>
      </w:r>
      <w:r w:rsidR="008652F1" w:rsidRPr="3A747F50">
        <w:rPr>
          <w:rFonts w:eastAsia="Corbel" w:cs="Corbel"/>
        </w:rPr>
        <w:t>Overeenkomst</w:t>
      </w:r>
      <w:r w:rsidR="3DCE401B" w:rsidRPr="3A747F50">
        <w:rPr>
          <w:rFonts w:eastAsia="Corbel" w:cs="Corbel"/>
        </w:rPr>
        <w:t xml:space="preserve"> te waarborgen.</w:t>
      </w:r>
    </w:p>
    <w:p w14:paraId="0CE6C711" w14:textId="0C10FDE4" w:rsidR="00516CB8" w:rsidRPr="00C76868" w:rsidRDefault="008652F1">
      <w:r>
        <w:t xml:space="preserve">De Gemeente erkent dat de uitvoering van de diensten gedurende de looptijd van de Overeenkomst geoptimaliseerd kan worden. Voor deze optimalisaties is een bedrag van maximaal 10% van de opdrachtwaarde beschikbaar, wat neerkomt op € 325.000 per Contractant voor de </w:t>
      </w:r>
      <w:r w:rsidRPr="00C76868">
        <w:t>totale contractduur</w:t>
      </w:r>
      <w:r w:rsidR="000528DE" w:rsidRPr="00C76868">
        <w:t xml:space="preserve"> in het geval van een </w:t>
      </w:r>
      <w:r w:rsidR="006D1148" w:rsidRPr="00C76868">
        <w:t>50/50 verdeling</w:t>
      </w:r>
      <w:r w:rsidRPr="00C76868">
        <w:t xml:space="preserve">. </w:t>
      </w:r>
      <w:r w:rsidR="002B50C0" w:rsidRPr="00C76868">
        <w:t>In de berekening van de</w:t>
      </w:r>
      <w:r w:rsidRPr="00C76868">
        <w:t xml:space="preserve"> totale </w:t>
      </w:r>
      <w:r w:rsidR="00C97178" w:rsidRPr="00C76868">
        <w:t>maximale</w:t>
      </w:r>
      <w:r w:rsidR="009113F6" w:rsidRPr="00C76868">
        <w:t xml:space="preserve"> </w:t>
      </w:r>
      <w:proofErr w:type="spellStart"/>
      <w:r w:rsidR="009113F6" w:rsidRPr="00C76868">
        <w:t>uitnutting</w:t>
      </w:r>
      <w:proofErr w:type="spellEnd"/>
      <w:r w:rsidR="009113F6" w:rsidRPr="00C76868">
        <w:t xml:space="preserve"> </w:t>
      </w:r>
      <w:r w:rsidR="002B50C0" w:rsidRPr="00C76868">
        <w:t xml:space="preserve">is rekening gehouden met deze </w:t>
      </w:r>
      <w:r w:rsidRPr="00C76868">
        <w:t>optimalisaties</w:t>
      </w:r>
      <w:r w:rsidR="00F25FAD" w:rsidRPr="00C76868">
        <w:t>.</w:t>
      </w:r>
    </w:p>
    <w:p w14:paraId="329C145D" w14:textId="71B6B3AF" w:rsidR="6B7EC77E" w:rsidRDefault="001842F3" w:rsidP="001842F3">
      <w:pPr>
        <w:pStyle w:val="Kop2"/>
      </w:pPr>
      <w:bookmarkStart w:id="22" w:name="_Toc227945498"/>
      <w:bookmarkStart w:id="23" w:name="_Hlk29232318"/>
      <w:r>
        <w:t>Deelopdrachten</w:t>
      </w:r>
      <w:bookmarkEnd w:id="22"/>
    </w:p>
    <w:p w14:paraId="5AB88DBF" w14:textId="09184068" w:rsidR="00552504" w:rsidRPr="00895631" w:rsidRDefault="27D264C8" w:rsidP="6B7EC77E">
      <w:pPr>
        <w:rPr>
          <w:i/>
          <w:iCs/>
        </w:rPr>
      </w:pPr>
      <w:bookmarkStart w:id="24" w:name="_Toc504743882"/>
      <w:r>
        <w:t xml:space="preserve">De </w:t>
      </w:r>
      <w:r w:rsidR="65EB6ECE">
        <w:t>Gemeente</w:t>
      </w:r>
      <w:r>
        <w:t xml:space="preserve"> verwacht binnen deze </w:t>
      </w:r>
      <w:r w:rsidR="008652F1">
        <w:t>Overeenkomst</w:t>
      </w:r>
      <w:r>
        <w:t xml:space="preserve"> verschillende deelopdrachten te verstrekken met een gezamenlijke waarde van </w:t>
      </w:r>
      <w:r w:rsidR="51FAC4AE">
        <w:t xml:space="preserve">gemiddeld </w:t>
      </w:r>
      <w:r>
        <w:t xml:space="preserve">€ </w:t>
      </w:r>
      <w:r w:rsidR="1C67B3CE">
        <w:t>812</w:t>
      </w:r>
      <w:r w:rsidR="336DCAAE">
        <w:t>.</w:t>
      </w:r>
      <w:r w:rsidR="341603CD">
        <w:t>5</w:t>
      </w:r>
      <w:r w:rsidR="336DCAAE">
        <w:t>00</w:t>
      </w:r>
      <w:r>
        <w:t xml:space="preserve"> per contractjaar</w:t>
      </w:r>
      <w:r w:rsidR="40E4D199">
        <w:t xml:space="preserve"> per </w:t>
      </w:r>
      <w:r w:rsidR="522DC4F1">
        <w:t>Contractanten</w:t>
      </w:r>
      <w:r>
        <w:t xml:space="preserve"> exclusief BTW.  </w:t>
      </w:r>
    </w:p>
    <w:p w14:paraId="7522C1E2" w14:textId="77777777" w:rsidR="00552504" w:rsidRPr="00895631" w:rsidRDefault="00552504" w:rsidP="00552504"/>
    <w:bookmarkEnd w:id="23"/>
    <w:bookmarkEnd w:id="24"/>
    <w:p w14:paraId="6085D51D" w14:textId="4F2ABF14" w:rsidR="00B76A87" w:rsidRDefault="00552504" w:rsidP="00221512">
      <w:r>
        <w:t xml:space="preserve">Ondanks dat de </w:t>
      </w:r>
      <w:r w:rsidR="12F682F7">
        <w:t xml:space="preserve">Gemeente </w:t>
      </w:r>
      <w:r>
        <w:t>een realistische inschatting heeft gemaakt van zowel de jaarlijkse som van de deelopdrachten als de totale som</w:t>
      </w:r>
      <w:r w:rsidR="00BC02E1">
        <w:t>,</w:t>
      </w:r>
      <w:r>
        <w:t xml:space="preserve"> wordt er geen omzetgarantie afgegeven. Het niet af kunnen geven van een omzetgarantie heeft te maken met de politieke, financiële, </w:t>
      </w:r>
      <w:r>
        <w:lastRenderedPageBreak/>
        <w:t xml:space="preserve">organisatorische en economische factoren die gedurende looptijd aan de kant van de </w:t>
      </w:r>
      <w:r w:rsidR="60ABE4E4">
        <w:t>Gemeente</w:t>
      </w:r>
      <w:r>
        <w:t xml:space="preserve"> kunnen veranderen, waardoor projecten niet door kunnen gaan en/of anders kunnen worden benaderd in tijd, planning en geld.</w:t>
      </w:r>
    </w:p>
    <w:p w14:paraId="015B9635" w14:textId="676FC2CD" w:rsidR="00B76A87" w:rsidRDefault="71CED99F" w:rsidP="1A01677D">
      <w:pPr>
        <w:spacing w:before="240" w:after="240"/>
      </w:pPr>
      <w:r w:rsidRPr="3A747F50">
        <w:rPr>
          <w:rFonts w:eastAsia="Corbel" w:cs="Corbel"/>
        </w:rPr>
        <w:t xml:space="preserve">De Gemeente is voornemens de opdracht te gunnen aan twee </w:t>
      </w:r>
      <w:r w:rsidR="522DC4F1" w:rsidRPr="3A747F50">
        <w:rPr>
          <w:rFonts w:eastAsia="Corbel" w:cs="Corbel"/>
        </w:rPr>
        <w:t>Contractanten</w:t>
      </w:r>
      <w:r w:rsidRPr="3A747F50">
        <w:rPr>
          <w:rFonts w:eastAsia="Corbel" w:cs="Corbel"/>
        </w:rPr>
        <w:t xml:space="preserve">. Het is mogelijk dat gedurende de looptijd van de </w:t>
      </w:r>
      <w:r w:rsidR="008652F1" w:rsidRPr="3A747F50">
        <w:rPr>
          <w:rFonts w:eastAsia="Corbel" w:cs="Corbel"/>
        </w:rPr>
        <w:t>Overeenkomst</w:t>
      </w:r>
      <w:r w:rsidRPr="3A747F50">
        <w:rPr>
          <w:rFonts w:eastAsia="Corbel" w:cs="Corbel"/>
        </w:rPr>
        <w:t xml:space="preserve"> redenen aan het licht komen die maken dat de Gemeente besluit de samenwerking met één van de </w:t>
      </w:r>
      <w:r w:rsidR="5562A1DD" w:rsidRPr="3A747F50">
        <w:rPr>
          <w:rFonts w:eastAsia="Corbel" w:cs="Corbel"/>
        </w:rPr>
        <w:t>Contractanten</w:t>
      </w:r>
      <w:r w:rsidRPr="3A747F50">
        <w:rPr>
          <w:rFonts w:eastAsia="Corbel" w:cs="Corbel"/>
        </w:rPr>
        <w:t xml:space="preserve"> geheel of gedeeltelijk te beëindigen, zonder dat dit gevolgen heeft voor de voortzetting van de samenwerking met de andere </w:t>
      </w:r>
      <w:r w:rsidR="5A4AB3EE" w:rsidRPr="3A747F50">
        <w:rPr>
          <w:rFonts w:eastAsia="Corbel" w:cs="Corbel"/>
        </w:rPr>
        <w:t>Contractant</w:t>
      </w:r>
      <w:r w:rsidRPr="3A747F50">
        <w:rPr>
          <w:rFonts w:eastAsia="Corbel" w:cs="Corbel"/>
        </w:rPr>
        <w:t>.</w:t>
      </w:r>
      <w:r w:rsidR="70AD568B" w:rsidRPr="3A747F50">
        <w:rPr>
          <w:rFonts w:eastAsia="Corbel" w:cs="Corbel"/>
        </w:rPr>
        <w:t xml:space="preserve"> </w:t>
      </w:r>
    </w:p>
    <w:p w14:paraId="772F78B7" w14:textId="6952C211" w:rsidR="00B76A87" w:rsidRDefault="71CED99F" w:rsidP="1A01677D">
      <w:pPr>
        <w:spacing w:before="240" w:after="240"/>
      </w:pPr>
      <w:r w:rsidRPr="6B7EC77E">
        <w:rPr>
          <w:rFonts w:eastAsia="Corbel" w:cs="Corbel"/>
        </w:rPr>
        <w:t xml:space="preserve">In een dergelijk geval behoudt de Gemeente zich het recht voor om (een deel van) de werkzaamheden en daarmee samenhangende opdrachtwaarde, die oorspronkelijk aan de beëindigde </w:t>
      </w:r>
      <w:r w:rsidR="5A4AB3EE" w:rsidRPr="6B7EC77E">
        <w:rPr>
          <w:rFonts w:eastAsia="Corbel" w:cs="Corbel"/>
        </w:rPr>
        <w:t>Contractant</w:t>
      </w:r>
      <w:r w:rsidRPr="6B7EC77E">
        <w:rPr>
          <w:rFonts w:eastAsia="Corbel" w:cs="Corbel"/>
        </w:rPr>
        <w:t xml:space="preserve"> waren toegewezen, toe te wijzen aan de overblijvende </w:t>
      </w:r>
      <w:r w:rsidR="15EA91AB" w:rsidRPr="6B7EC77E">
        <w:rPr>
          <w:rFonts w:eastAsia="Corbel" w:cs="Corbel"/>
        </w:rPr>
        <w:t>Contractant</w:t>
      </w:r>
      <w:r w:rsidRPr="6B7EC77E">
        <w:rPr>
          <w:rFonts w:eastAsia="Corbel" w:cs="Corbel"/>
        </w:rPr>
        <w:t xml:space="preserve">, mits deze daartoe bereid en in staat is en de voortzetting past binnen de voorwaarden van de oorspronkelijke aanbesteding en </w:t>
      </w:r>
      <w:r w:rsidR="008652F1">
        <w:rPr>
          <w:rFonts w:eastAsia="Corbel" w:cs="Corbel"/>
        </w:rPr>
        <w:t>Overeenkomst</w:t>
      </w:r>
      <w:r w:rsidRPr="6B7EC77E">
        <w:rPr>
          <w:rFonts w:eastAsia="Corbel" w:cs="Corbel"/>
        </w:rPr>
        <w:t>.</w:t>
      </w:r>
      <w:r w:rsidR="14AFDA18" w:rsidRPr="6B7EC77E">
        <w:rPr>
          <w:rFonts w:eastAsia="Corbel" w:cs="Corbel"/>
        </w:rPr>
        <w:t xml:space="preserve"> Voorwaarden hiervoor staan opgenomen in artikel 6</w:t>
      </w:r>
      <w:r w:rsidR="008652F1">
        <w:rPr>
          <w:rFonts w:eastAsia="Corbel" w:cs="Corbel"/>
        </w:rPr>
        <w:t xml:space="preserve"> en 7</w:t>
      </w:r>
      <w:r w:rsidR="14AFDA18" w:rsidRPr="6B7EC77E">
        <w:rPr>
          <w:rFonts w:eastAsia="Corbel" w:cs="Corbel"/>
        </w:rPr>
        <w:t xml:space="preserve"> van de </w:t>
      </w:r>
      <w:r w:rsidR="008652F1">
        <w:rPr>
          <w:rFonts w:eastAsia="Corbel" w:cs="Corbel"/>
        </w:rPr>
        <w:t>Overeenkomst</w:t>
      </w:r>
      <w:r w:rsidR="14AFDA18" w:rsidRPr="6B7EC77E">
        <w:rPr>
          <w:rFonts w:eastAsia="Corbel" w:cs="Corbel"/>
        </w:rPr>
        <w:t>.</w:t>
      </w:r>
    </w:p>
    <w:p w14:paraId="2FDDEB64" w14:textId="26EBFE5D" w:rsidR="00B76A87" w:rsidRDefault="71CED99F" w:rsidP="1A01677D">
      <w:pPr>
        <w:spacing w:before="240" w:after="240"/>
      </w:pPr>
      <w:r w:rsidRPr="1A01677D">
        <w:rPr>
          <w:rFonts w:eastAsia="Corbel" w:cs="Corbel"/>
        </w:rPr>
        <w:t xml:space="preserve">Aan deze mogelijkheid kunnen door </w:t>
      </w:r>
      <w:r w:rsidR="00636E90">
        <w:rPr>
          <w:rFonts w:eastAsia="Corbel" w:cs="Corbel"/>
        </w:rPr>
        <w:t>gegadigden</w:t>
      </w:r>
      <w:r w:rsidRPr="1A01677D">
        <w:rPr>
          <w:rFonts w:eastAsia="Corbel" w:cs="Corbel"/>
        </w:rPr>
        <w:t xml:space="preserve"> geen rechten of verwachtingen worden ontleend. De Gemeente is niet verplicht tot herverdeling of voortzetting en behoudt te allen tijde de vrijheid om, afhankelijk van de omstandigheden, een andere passende oplossing te kiezen.</w:t>
      </w:r>
    </w:p>
    <w:p w14:paraId="311AA6D0" w14:textId="77777777" w:rsidR="00E659DE" w:rsidRDefault="00221512" w:rsidP="00941F5A">
      <w:pPr>
        <w:pStyle w:val="Kop1"/>
        <w:ind w:left="454" w:hanging="454"/>
      </w:pPr>
      <w:bookmarkStart w:id="25" w:name="_Toc171603862"/>
      <w:bookmarkStart w:id="26" w:name="_Toc227945499"/>
      <w:r>
        <w:lastRenderedPageBreak/>
        <w:t>Aanbestedingsp</w:t>
      </w:r>
      <w:r w:rsidR="00E659DE">
        <w:t>rocedure</w:t>
      </w:r>
      <w:bookmarkEnd w:id="25"/>
      <w:bookmarkEnd w:id="26"/>
      <w:r w:rsidR="00E659DE">
        <w:t xml:space="preserve"> </w:t>
      </w:r>
    </w:p>
    <w:p w14:paraId="5A6979FF" w14:textId="3E40D1FE" w:rsidR="00D62398" w:rsidRDefault="623AB275" w:rsidP="00D62398">
      <w:pPr>
        <w:pStyle w:val="Kop2"/>
        <w:ind w:left="454" w:hanging="454"/>
      </w:pPr>
      <w:bookmarkStart w:id="27" w:name="_Toc171603863"/>
      <w:bookmarkStart w:id="28" w:name="_Toc227945500"/>
      <w:r>
        <w:t xml:space="preserve">Aanbestedingsreglement Werken </w:t>
      </w:r>
      <w:r w:rsidR="13B76517">
        <w:t>201</w:t>
      </w:r>
      <w:r w:rsidR="25FF1157">
        <w:t>6</w:t>
      </w:r>
      <w:r w:rsidR="6BB93872">
        <w:t xml:space="preserve"> (</w:t>
      </w:r>
      <w:r w:rsidR="16FEE1C5">
        <w:t>ARW</w:t>
      </w:r>
      <w:r w:rsidR="59A43F81">
        <w:t xml:space="preserve"> </w:t>
      </w:r>
      <w:r w:rsidR="7A518379">
        <w:t>201</w:t>
      </w:r>
      <w:r w:rsidR="4A113A2B">
        <w:t>6</w:t>
      </w:r>
      <w:r w:rsidR="6BB93872">
        <w:t>)</w:t>
      </w:r>
      <w:bookmarkEnd w:id="27"/>
      <w:bookmarkEnd w:id="28"/>
    </w:p>
    <w:p w14:paraId="33D318D4" w14:textId="6FD1C706" w:rsidR="2DC8FAE8" w:rsidRDefault="2DC8FAE8" w:rsidP="048A856B">
      <w:pPr>
        <w:rPr>
          <w:rFonts w:eastAsia="Corbel" w:cs="Corbel"/>
        </w:rPr>
      </w:pPr>
      <w:r w:rsidRPr="3A747F50">
        <w:rPr>
          <w:rFonts w:eastAsia="Corbel" w:cs="Corbel"/>
        </w:rPr>
        <w:t xml:space="preserve">De aanbesteding wordt uitgevoerd volgens de procedure van de concurrentiegerichte dialoog overeenkomstig hoofdstuk </w:t>
      </w:r>
      <w:r w:rsidR="2DA8CC62" w:rsidRPr="3A747F50">
        <w:rPr>
          <w:rFonts w:eastAsia="Corbel" w:cs="Corbel"/>
        </w:rPr>
        <w:t>4</w:t>
      </w:r>
      <w:r w:rsidRPr="3A747F50">
        <w:rPr>
          <w:rFonts w:eastAsia="Corbel" w:cs="Corbel"/>
        </w:rPr>
        <w:t xml:space="preserve"> van </w:t>
      </w:r>
      <w:r w:rsidR="110F0F3B" w:rsidRPr="3A747F50">
        <w:rPr>
          <w:rFonts w:eastAsia="Corbel" w:cs="Corbel"/>
        </w:rPr>
        <w:t>het Aanbestedingsregl</w:t>
      </w:r>
      <w:r w:rsidR="1E2091AB" w:rsidRPr="3A747F50">
        <w:rPr>
          <w:rFonts w:eastAsia="Corbel" w:cs="Corbel"/>
        </w:rPr>
        <w:t>e</w:t>
      </w:r>
      <w:r w:rsidR="110F0F3B" w:rsidRPr="3A747F50">
        <w:rPr>
          <w:rFonts w:eastAsia="Corbel" w:cs="Corbel"/>
        </w:rPr>
        <w:t>ment Werken</w:t>
      </w:r>
      <w:r w:rsidR="009C26DB" w:rsidRPr="3A747F50">
        <w:rPr>
          <w:rFonts w:eastAsia="Corbel" w:cs="Corbel"/>
        </w:rPr>
        <w:t xml:space="preserve"> </w:t>
      </w:r>
      <w:r w:rsidR="24FAF3A2" w:rsidRPr="3A747F50">
        <w:rPr>
          <w:rFonts w:eastAsia="Corbel" w:cs="Corbel"/>
        </w:rPr>
        <w:t>2016</w:t>
      </w:r>
      <w:r w:rsidRPr="3A747F50">
        <w:rPr>
          <w:rFonts w:eastAsia="Corbel" w:cs="Corbel"/>
        </w:rPr>
        <w:t xml:space="preserve"> (A</w:t>
      </w:r>
      <w:r w:rsidR="19CCCA5C" w:rsidRPr="3A747F50">
        <w:rPr>
          <w:rFonts w:eastAsia="Corbel" w:cs="Corbel"/>
        </w:rPr>
        <w:t>R</w:t>
      </w:r>
      <w:r w:rsidRPr="3A747F50">
        <w:rPr>
          <w:rFonts w:eastAsia="Corbel" w:cs="Corbel"/>
        </w:rPr>
        <w:t>W 201</w:t>
      </w:r>
      <w:r w:rsidR="3AF5E1A9" w:rsidRPr="3A747F50">
        <w:rPr>
          <w:rFonts w:eastAsia="Corbel" w:cs="Corbel"/>
        </w:rPr>
        <w:t>6</w:t>
      </w:r>
      <w:r w:rsidRPr="3A747F50">
        <w:rPr>
          <w:rFonts w:eastAsia="Corbel" w:cs="Corbel"/>
        </w:rPr>
        <w:t>). De procedure bestaat uit een selectiefase, een dialoogfase en een inschrijvingsfase.</w:t>
      </w:r>
    </w:p>
    <w:p w14:paraId="5E846818" w14:textId="4C10C57F" w:rsidR="00DD3AC8" w:rsidRDefault="722F34A2" w:rsidP="00DD3AC8">
      <w:pPr>
        <w:pStyle w:val="Kop2"/>
        <w:ind w:left="454" w:hanging="454"/>
      </w:pPr>
      <w:bookmarkStart w:id="29" w:name="_Toc171603864"/>
      <w:bookmarkStart w:id="30" w:name="_Toc227945501"/>
      <w:r>
        <w:t>Inschrijvingsfase</w:t>
      </w:r>
      <w:r w:rsidR="7C8CC556">
        <w:t xml:space="preserve"> en </w:t>
      </w:r>
      <w:r w:rsidR="402249E4">
        <w:t>gunning</w:t>
      </w:r>
      <w:r w:rsidR="7C8CC556">
        <w:t>criteria</w:t>
      </w:r>
      <w:r w:rsidR="402249E4">
        <w:t xml:space="preserve"> (EMVI)</w:t>
      </w:r>
      <w:bookmarkEnd w:id="29"/>
      <w:bookmarkEnd w:id="30"/>
    </w:p>
    <w:p w14:paraId="597E63A3" w14:textId="23C11D65" w:rsidR="00CF5D71" w:rsidRPr="00F230AB" w:rsidRDefault="00CF5D71" w:rsidP="00CF5D71">
      <w:r w:rsidRPr="00F230AB">
        <w:t xml:space="preserve">Na de </w:t>
      </w:r>
      <w:r w:rsidR="00CE5A39">
        <w:t>selectie</w:t>
      </w:r>
      <w:r w:rsidR="00BB5F65" w:rsidRPr="00F230AB">
        <w:t>fase</w:t>
      </w:r>
      <w:r w:rsidRPr="00F230AB">
        <w:t xml:space="preserve"> ontvangen de geselecteerde </w:t>
      </w:r>
      <w:r w:rsidR="00BD0DFC" w:rsidRPr="00F230AB">
        <w:t>gegadigde</w:t>
      </w:r>
      <w:r w:rsidRPr="00F230AB">
        <w:t xml:space="preserve">n </w:t>
      </w:r>
      <w:r w:rsidR="006A777B" w:rsidRPr="00F230AB">
        <w:t xml:space="preserve">via </w:t>
      </w:r>
      <w:proofErr w:type="spellStart"/>
      <w:r w:rsidR="00693764">
        <w:t>TenderNed</w:t>
      </w:r>
      <w:proofErr w:type="spellEnd"/>
      <w:r w:rsidR="0041429B">
        <w:rPr>
          <w:rStyle w:val="Hyperlink"/>
          <w:color w:val="376092"/>
        </w:rPr>
        <w:t xml:space="preserve"> </w:t>
      </w:r>
      <w:r w:rsidRPr="00F230AB">
        <w:t xml:space="preserve">een uitnodiging tot inschrijving </w:t>
      </w:r>
      <w:r w:rsidR="006A777B" w:rsidRPr="00F230AB">
        <w:t>vergezeld</w:t>
      </w:r>
      <w:r w:rsidRPr="00F230AB">
        <w:t xml:space="preserve"> </w:t>
      </w:r>
      <w:r w:rsidR="0087321B" w:rsidRPr="00F230AB">
        <w:t>van de aanbestedingsdocumenten</w:t>
      </w:r>
      <w:r w:rsidRPr="00F230AB">
        <w:t xml:space="preserve">. </w:t>
      </w:r>
    </w:p>
    <w:p w14:paraId="60C1561B" w14:textId="77777777" w:rsidR="00CF5D71" w:rsidRDefault="00CF5D71" w:rsidP="00CF5D71"/>
    <w:p w14:paraId="7411273E" w14:textId="440D2879" w:rsidR="00CF5D71" w:rsidRPr="00F230AB" w:rsidRDefault="57C7222D" w:rsidP="00CF5D71">
      <w:r>
        <w:t>De economisc</w:t>
      </w:r>
      <w:r w:rsidR="10DDBC56">
        <w:t>h meest voordelige inschrijving</w:t>
      </w:r>
      <w:r>
        <w:t xml:space="preserve"> zal worden vastgesteld </w:t>
      </w:r>
      <w:r w:rsidR="164C3951">
        <w:t xml:space="preserve">op basis van </w:t>
      </w:r>
      <w:r w:rsidR="10DDBC56">
        <w:t>beste prijs-kwaliteit verhouding</w:t>
      </w:r>
      <w:r>
        <w:t xml:space="preserve"> die betrekking hebben op (in afnemende volgorde van belang):</w:t>
      </w:r>
    </w:p>
    <w:p w14:paraId="511B62C5" w14:textId="0AAE9800" w:rsidR="00CF5D71" w:rsidRDefault="57C7222D" w:rsidP="6B7EC77E">
      <w:pPr>
        <w:numPr>
          <w:ilvl w:val="0"/>
          <w:numId w:val="23"/>
        </w:numPr>
        <w:suppressAutoHyphens/>
        <w:overflowPunct w:val="0"/>
        <w:autoSpaceDE w:val="0"/>
        <w:spacing w:line="270" w:lineRule="atLeast"/>
        <w:ind w:left="357" w:hanging="357"/>
        <w:contextualSpacing/>
        <w:textAlignment w:val="baseline"/>
        <w:rPr>
          <w:rFonts w:cs="Arial"/>
          <w:i/>
          <w:iCs/>
        </w:rPr>
      </w:pPr>
      <w:r w:rsidRPr="6B7EC77E">
        <w:rPr>
          <w:rFonts w:cs="Arial"/>
          <w:i/>
          <w:iCs/>
        </w:rPr>
        <w:t>De inschrijvingssom;</w:t>
      </w:r>
    </w:p>
    <w:p w14:paraId="72E45F82" w14:textId="5EB9CC21" w:rsidR="1F349070" w:rsidRDefault="1F349070" w:rsidP="6B7EC77E">
      <w:pPr>
        <w:numPr>
          <w:ilvl w:val="0"/>
          <w:numId w:val="23"/>
        </w:numPr>
        <w:spacing w:line="270" w:lineRule="atLeast"/>
        <w:ind w:left="357" w:hanging="357"/>
        <w:contextualSpacing/>
        <w:rPr>
          <w:rFonts w:cs="Arial"/>
          <w:i/>
          <w:iCs/>
        </w:rPr>
      </w:pPr>
      <w:r w:rsidRPr="6B7EC77E">
        <w:rPr>
          <w:rFonts w:cs="Arial"/>
          <w:i/>
          <w:iCs/>
        </w:rPr>
        <w:t>Kwaliteitscriterium A: plan van aanpak</w:t>
      </w:r>
    </w:p>
    <w:p w14:paraId="3FBDDA09" w14:textId="1E00E97F" w:rsidR="1F349070" w:rsidRPr="009C26DB" w:rsidRDefault="1F349070" w:rsidP="6B7EC77E">
      <w:pPr>
        <w:numPr>
          <w:ilvl w:val="0"/>
          <w:numId w:val="23"/>
        </w:numPr>
        <w:spacing w:line="270" w:lineRule="atLeast"/>
        <w:ind w:left="357" w:hanging="357"/>
        <w:contextualSpacing/>
        <w:rPr>
          <w:rFonts w:cs="Arial"/>
          <w:i/>
          <w:iCs/>
          <w:lang w:val="en-US"/>
        </w:rPr>
      </w:pPr>
      <w:proofErr w:type="spellStart"/>
      <w:r w:rsidRPr="009C26DB">
        <w:rPr>
          <w:rFonts w:cs="Arial"/>
          <w:i/>
          <w:iCs/>
          <w:lang w:val="en-US"/>
        </w:rPr>
        <w:t>Kwaliteitscriterium</w:t>
      </w:r>
      <w:proofErr w:type="spellEnd"/>
      <w:r w:rsidRPr="009C26DB">
        <w:rPr>
          <w:rFonts w:cs="Arial"/>
          <w:i/>
          <w:iCs/>
          <w:lang w:val="en-US"/>
        </w:rPr>
        <w:t xml:space="preserve"> B: test </w:t>
      </w:r>
      <w:proofErr w:type="spellStart"/>
      <w:r w:rsidRPr="009C26DB">
        <w:rPr>
          <w:rFonts w:cs="Arial"/>
          <w:i/>
          <w:iCs/>
          <w:lang w:val="en-US"/>
        </w:rPr>
        <w:t>reconditionering</w:t>
      </w:r>
      <w:proofErr w:type="spellEnd"/>
      <w:r w:rsidR="485E4A79" w:rsidRPr="009C26DB">
        <w:rPr>
          <w:rFonts w:cs="Arial"/>
          <w:i/>
          <w:iCs/>
          <w:lang w:val="en-US"/>
        </w:rPr>
        <w:t xml:space="preserve"> </w:t>
      </w:r>
      <w:r w:rsidR="33C8891A" w:rsidRPr="009C26DB">
        <w:rPr>
          <w:rFonts w:cs="Arial"/>
          <w:i/>
          <w:iCs/>
          <w:lang w:val="en-US"/>
        </w:rPr>
        <w:t>1,5-meter</w:t>
      </w:r>
      <w:r w:rsidR="485E4A79" w:rsidRPr="009C26DB">
        <w:rPr>
          <w:rFonts w:cs="Arial"/>
          <w:i/>
          <w:iCs/>
          <w:lang w:val="en-US"/>
        </w:rPr>
        <w:t xml:space="preserve"> mast</w:t>
      </w:r>
    </w:p>
    <w:p w14:paraId="2071510F" w14:textId="53107A0A" w:rsidR="005A3085" w:rsidRPr="009C26DB" w:rsidRDefault="1F349070" w:rsidP="6B7EC77E">
      <w:pPr>
        <w:numPr>
          <w:ilvl w:val="0"/>
          <w:numId w:val="23"/>
        </w:numPr>
        <w:spacing w:line="270" w:lineRule="atLeast"/>
        <w:ind w:left="357" w:hanging="357"/>
        <w:contextualSpacing/>
        <w:rPr>
          <w:i/>
          <w:iCs/>
        </w:rPr>
      </w:pPr>
      <w:r w:rsidRPr="009C26DB">
        <w:rPr>
          <w:rFonts w:cs="Arial"/>
          <w:i/>
          <w:iCs/>
        </w:rPr>
        <w:t xml:space="preserve">Kwaliteitscriterium C: </w:t>
      </w:r>
      <w:r w:rsidR="1F288847" w:rsidRPr="009C26DB">
        <w:rPr>
          <w:rFonts w:cs="Arial"/>
          <w:i/>
          <w:iCs/>
        </w:rPr>
        <w:t>CO2-prestatieladder;</w:t>
      </w:r>
    </w:p>
    <w:p w14:paraId="05B35EEA" w14:textId="4FFC0054" w:rsidR="005A3085" w:rsidRDefault="005A3085" w:rsidP="10FD7648">
      <w:pPr>
        <w:spacing w:line="270" w:lineRule="atLeast"/>
        <w:ind w:left="357" w:hanging="357"/>
        <w:contextualSpacing/>
        <w:rPr>
          <w:rFonts w:eastAsia="Corbel" w:cs="Corbel"/>
        </w:rPr>
      </w:pPr>
    </w:p>
    <w:p w14:paraId="0C6E7420" w14:textId="767EC29B" w:rsidR="005A3085" w:rsidRDefault="64B9E8FB" w:rsidP="048A856B">
      <w:pPr>
        <w:spacing w:line="270" w:lineRule="atLeast"/>
        <w:ind w:left="357" w:hanging="357"/>
        <w:contextualSpacing/>
        <w:rPr>
          <w:rFonts w:eastAsia="Corbel" w:cs="Corbel"/>
        </w:rPr>
      </w:pPr>
      <w:r w:rsidRPr="048A856B">
        <w:rPr>
          <w:rFonts w:eastAsia="Corbel" w:cs="Corbel"/>
        </w:rPr>
        <w:t xml:space="preserve">De beoordelingsmethodiek die voor de inschrijvingen wordt toegepast is ‘Gunnen op waarde’. </w:t>
      </w:r>
    </w:p>
    <w:p w14:paraId="26F4DF03" w14:textId="0143D8F3" w:rsidR="005A3085" w:rsidRDefault="64B9E8FB" w:rsidP="6B7EC77E">
      <w:pPr>
        <w:spacing w:line="270" w:lineRule="atLeast"/>
        <w:ind w:left="357" w:hanging="357"/>
        <w:contextualSpacing/>
        <w:rPr>
          <w:rFonts w:eastAsia="Corbel" w:cs="Corbel"/>
        </w:rPr>
      </w:pPr>
      <w:r w:rsidRPr="6B7EC77E">
        <w:rPr>
          <w:rFonts w:eastAsia="Corbel" w:cs="Corbel"/>
        </w:rPr>
        <w:t>De</w:t>
      </w:r>
      <w:r w:rsidR="4A30EB87" w:rsidRPr="6B7EC77E">
        <w:rPr>
          <w:rFonts w:eastAsia="Corbel" w:cs="Corbel"/>
        </w:rPr>
        <w:t xml:space="preserve"> </w:t>
      </w:r>
      <w:r w:rsidRPr="6B7EC77E">
        <w:rPr>
          <w:rFonts w:eastAsia="Corbel" w:cs="Corbel"/>
        </w:rPr>
        <w:t xml:space="preserve">inschrijving met de laagste fictieve inschrijfsom wordt aangemerkt als de </w:t>
      </w:r>
      <w:r w:rsidR="330AA54D" w:rsidRPr="6B7EC77E">
        <w:rPr>
          <w:rFonts w:eastAsia="Corbel" w:cs="Corbel"/>
        </w:rPr>
        <w:t>E</w:t>
      </w:r>
      <w:r w:rsidRPr="6B7EC77E">
        <w:rPr>
          <w:rFonts w:eastAsia="Corbel" w:cs="Corbel"/>
        </w:rPr>
        <w:t xml:space="preserve">conomisch </w:t>
      </w:r>
      <w:r w:rsidR="502C258E" w:rsidRPr="6B7EC77E">
        <w:rPr>
          <w:rFonts w:eastAsia="Corbel" w:cs="Corbel"/>
        </w:rPr>
        <w:t>M</w:t>
      </w:r>
      <w:r w:rsidRPr="6B7EC77E">
        <w:rPr>
          <w:rFonts w:eastAsia="Corbel" w:cs="Corbel"/>
        </w:rPr>
        <w:t>eest</w:t>
      </w:r>
    </w:p>
    <w:p w14:paraId="27AB31FA" w14:textId="582136D3" w:rsidR="005A3085" w:rsidRDefault="20E27EE7" w:rsidP="6B7EC77E">
      <w:pPr>
        <w:spacing w:line="270" w:lineRule="atLeast"/>
        <w:ind w:left="357" w:hanging="357"/>
        <w:contextualSpacing/>
        <w:rPr>
          <w:rFonts w:eastAsia="Corbel" w:cs="Corbel"/>
        </w:rPr>
      </w:pPr>
      <w:r w:rsidRPr="6B7EC77E">
        <w:rPr>
          <w:rFonts w:eastAsia="Corbel" w:cs="Corbel"/>
        </w:rPr>
        <w:t>Voordelige</w:t>
      </w:r>
      <w:r w:rsidR="64B9E8FB" w:rsidRPr="6B7EC77E">
        <w:rPr>
          <w:rFonts w:eastAsia="Corbel" w:cs="Corbel"/>
        </w:rPr>
        <w:t xml:space="preserve"> </w:t>
      </w:r>
      <w:r w:rsidR="662E9D0A" w:rsidRPr="6B7EC77E">
        <w:rPr>
          <w:rFonts w:eastAsia="Corbel" w:cs="Corbel"/>
        </w:rPr>
        <w:t>I</w:t>
      </w:r>
      <w:r w:rsidR="64B9E8FB" w:rsidRPr="6B7EC77E">
        <w:rPr>
          <w:rFonts w:eastAsia="Corbel" w:cs="Corbel"/>
        </w:rPr>
        <w:t xml:space="preserve">nschrijving. </w:t>
      </w:r>
      <w:r w:rsidR="1031644C" w:rsidRPr="6B7EC77E">
        <w:rPr>
          <w:rFonts w:eastAsia="Corbel" w:cs="Corbel"/>
        </w:rPr>
        <w:t>Hoewel de volledige uitwerking van de kwaliteitscriteria in de</w:t>
      </w:r>
    </w:p>
    <w:p w14:paraId="41DEBD8D" w14:textId="6385D2A0" w:rsidR="005A3085" w:rsidRDefault="79698930" w:rsidP="6B7EC77E">
      <w:pPr>
        <w:spacing w:line="270" w:lineRule="atLeast"/>
        <w:ind w:left="357" w:hanging="357"/>
        <w:contextualSpacing/>
        <w:rPr>
          <w:rFonts w:eastAsia="Corbel" w:cs="Corbel"/>
        </w:rPr>
      </w:pPr>
      <w:r w:rsidRPr="6B7EC77E">
        <w:rPr>
          <w:rFonts w:eastAsia="Corbel" w:cs="Corbel"/>
        </w:rPr>
        <w:t>Gunningsleidraad</w:t>
      </w:r>
      <w:r w:rsidR="1031644C" w:rsidRPr="6B7EC77E">
        <w:rPr>
          <w:rFonts w:eastAsia="Corbel" w:cs="Corbel"/>
        </w:rPr>
        <w:t xml:space="preserve"> opgenomen</w:t>
      </w:r>
      <w:r w:rsidR="1540618B" w:rsidRPr="6B7EC77E">
        <w:rPr>
          <w:rFonts w:eastAsia="Corbel" w:cs="Corbel"/>
        </w:rPr>
        <w:t xml:space="preserve"> staat, worden deze hieronder al kort uitgewerkt:</w:t>
      </w:r>
    </w:p>
    <w:p w14:paraId="5FF1D618" w14:textId="3710A040" w:rsidR="005A3085" w:rsidRDefault="005A3085" w:rsidP="391687BE">
      <w:pPr>
        <w:spacing w:line="270" w:lineRule="atLeast"/>
        <w:ind w:left="357" w:hanging="357"/>
        <w:contextualSpacing/>
        <w:rPr>
          <w:rFonts w:eastAsia="Corbel" w:cs="Corbel"/>
        </w:rPr>
      </w:pPr>
    </w:p>
    <w:p w14:paraId="46C3B5D9" w14:textId="7B87F74A" w:rsidR="005A3085" w:rsidRDefault="1540618B" w:rsidP="391687BE">
      <w:pPr>
        <w:spacing w:line="270" w:lineRule="atLeast"/>
        <w:ind w:left="357" w:hanging="357"/>
        <w:contextualSpacing/>
        <w:rPr>
          <w:rFonts w:eastAsia="Corbel" w:cs="Corbel"/>
          <w:b/>
          <w:bCs/>
        </w:rPr>
      </w:pPr>
      <w:r w:rsidRPr="391687BE">
        <w:rPr>
          <w:rFonts w:eastAsia="Corbel" w:cs="Corbel"/>
          <w:b/>
          <w:bCs/>
        </w:rPr>
        <w:t>Kwaliteitscriterium A: plan van aanpak</w:t>
      </w:r>
    </w:p>
    <w:p w14:paraId="0D99D7F4" w14:textId="14AE6784" w:rsidR="005A3085" w:rsidRDefault="1540618B" w:rsidP="10FD7648">
      <w:pPr>
        <w:spacing w:line="270" w:lineRule="atLeast"/>
        <w:ind w:left="357" w:hanging="357"/>
        <w:contextualSpacing/>
        <w:rPr>
          <w:rFonts w:eastAsia="Corbel" w:cs="Corbel"/>
        </w:rPr>
      </w:pPr>
      <w:r w:rsidRPr="10FD7648">
        <w:rPr>
          <w:rFonts w:eastAsia="Corbel" w:cs="Corbel"/>
        </w:rPr>
        <w:t xml:space="preserve">Binnen het plan van aanpak wil de Gemeente de volgende drie </w:t>
      </w:r>
      <w:r w:rsidR="6A1AE6F5" w:rsidRPr="10FD7648">
        <w:rPr>
          <w:rFonts w:eastAsia="Corbel" w:cs="Corbel"/>
        </w:rPr>
        <w:t>pijlers</w:t>
      </w:r>
      <w:r w:rsidRPr="10FD7648">
        <w:rPr>
          <w:rFonts w:eastAsia="Corbel" w:cs="Corbel"/>
        </w:rPr>
        <w:t xml:space="preserve"> uitgewerkt zien:</w:t>
      </w:r>
    </w:p>
    <w:p w14:paraId="5FA208D8" w14:textId="2F002686" w:rsidR="10FD7648" w:rsidRDefault="10FD7648" w:rsidP="10FD7648">
      <w:pPr>
        <w:spacing w:line="270" w:lineRule="atLeast"/>
        <w:ind w:left="357" w:hanging="357"/>
        <w:contextualSpacing/>
        <w:rPr>
          <w:rFonts w:eastAsia="Corbel" w:cs="Corbel"/>
        </w:rPr>
      </w:pPr>
    </w:p>
    <w:p w14:paraId="71ABAE88" w14:textId="798989EA" w:rsidR="005A3085" w:rsidRDefault="1540618B" w:rsidP="00AF26CA">
      <w:pPr>
        <w:pStyle w:val="Lijstalinea"/>
        <w:numPr>
          <w:ilvl w:val="0"/>
          <w:numId w:val="17"/>
        </w:numPr>
        <w:spacing w:line="270" w:lineRule="atLeast"/>
        <w:rPr>
          <w:rFonts w:eastAsia="Corbel" w:cs="Corbel"/>
          <w:b/>
          <w:bCs/>
        </w:rPr>
      </w:pPr>
      <w:r w:rsidRPr="391687BE">
        <w:rPr>
          <w:rFonts w:eastAsia="Corbel" w:cs="Corbel"/>
          <w:b/>
          <w:bCs/>
        </w:rPr>
        <w:t>Een uitwerking voor continue procesverbetering</w:t>
      </w:r>
    </w:p>
    <w:p w14:paraId="4545DFDA" w14:textId="09E7FA81" w:rsidR="005A3085" w:rsidRDefault="1540618B" w:rsidP="0F3F597B">
      <w:pPr>
        <w:spacing w:line="270" w:lineRule="atLeast"/>
        <w:contextualSpacing/>
        <w:rPr>
          <w:rFonts w:eastAsia="Corbel" w:cs="Corbel"/>
        </w:rPr>
      </w:pPr>
      <w:r w:rsidRPr="0F3F597B">
        <w:rPr>
          <w:rFonts w:eastAsia="Corbel" w:cs="Corbel"/>
        </w:rPr>
        <w:t>Binnen het eerste onderdeel wordt een visie gevraagd op het gebied van continue procesverbetering gedurende de contractperiode</w:t>
      </w:r>
      <w:r w:rsidR="69CA98CD" w:rsidRPr="0F3F597B">
        <w:rPr>
          <w:rFonts w:eastAsia="Corbel" w:cs="Corbel"/>
        </w:rPr>
        <w:t>.</w:t>
      </w:r>
      <w:r w:rsidRPr="0F3F597B">
        <w:rPr>
          <w:rFonts w:eastAsia="Corbel" w:cs="Corbel"/>
        </w:rPr>
        <w:t xml:space="preserve"> </w:t>
      </w:r>
    </w:p>
    <w:p w14:paraId="27DAE784" w14:textId="26F6AEF9" w:rsidR="005A3085" w:rsidRDefault="005A3085" w:rsidP="391687BE">
      <w:pPr>
        <w:spacing w:line="270" w:lineRule="atLeast"/>
        <w:contextualSpacing/>
        <w:rPr>
          <w:rFonts w:eastAsia="Corbel" w:cs="Corbel"/>
        </w:rPr>
      </w:pPr>
    </w:p>
    <w:p w14:paraId="2BA21828" w14:textId="2A450568" w:rsidR="005A3085" w:rsidRDefault="372CFDD2" w:rsidP="00AF26CA">
      <w:pPr>
        <w:pStyle w:val="Lijstalinea"/>
        <w:numPr>
          <w:ilvl w:val="0"/>
          <w:numId w:val="17"/>
        </w:numPr>
        <w:spacing w:line="270" w:lineRule="atLeast"/>
        <w:rPr>
          <w:rFonts w:eastAsia="Corbel" w:cs="Corbel"/>
          <w:b/>
          <w:bCs/>
        </w:rPr>
      </w:pPr>
      <w:r w:rsidRPr="0F3F597B">
        <w:rPr>
          <w:rFonts w:eastAsia="Corbel" w:cs="Corbel"/>
          <w:b/>
          <w:bCs/>
        </w:rPr>
        <w:t>Risicobeheersplan</w:t>
      </w:r>
    </w:p>
    <w:p w14:paraId="2807DDF9" w14:textId="51E02C05" w:rsidR="005A3085" w:rsidRDefault="14A3465C" w:rsidP="391687BE">
      <w:pPr>
        <w:spacing w:line="270" w:lineRule="atLeast"/>
        <w:contextualSpacing/>
        <w:rPr>
          <w:rFonts w:eastAsia="Corbel" w:cs="Corbel"/>
        </w:rPr>
      </w:pPr>
      <w:r w:rsidRPr="0F3F597B">
        <w:rPr>
          <w:rFonts w:eastAsia="Corbel" w:cs="Corbel"/>
        </w:rPr>
        <w:t xml:space="preserve">Voor het tweede onderdeel is de Gemeente op zoek naar identificatie, uitwerking en </w:t>
      </w:r>
      <w:r w:rsidR="49EBCB4F" w:rsidRPr="0F3F597B">
        <w:rPr>
          <w:rFonts w:eastAsia="Corbel" w:cs="Corbel"/>
        </w:rPr>
        <w:t xml:space="preserve">beheersing </w:t>
      </w:r>
      <w:r w:rsidRPr="0F3F597B">
        <w:rPr>
          <w:rFonts w:eastAsia="Corbel" w:cs="Corbel"/>
        </w:rPr>
        <w:t xml:space="preserve">van risico's die zich voordoen tijdens de uitvoering van de Overeenkomst. </w:t>
      </w:r>
    </w:p>
    <w:p w14:paraId="391DAE41" w14:textId="03BB42AB" w:rsidR="005A3085" w:rsidRDefault="005A3085" w:rsidP="391687BE">
      <w:pPr>
        <w:spacing w:line="270" w:lineRule="atLeast"/>
        <w:contextualSpacing/>
        <w:rPr>
          <w:rFonts w:eastAsia="Corbel" w:cs="Corbel"/>
        </w:rPr>
      </w:pPr>
    </w:p>
    <w:p w14:paraId="497E8A55" w14:textId="510CA2C5" w:rsidR="005A3085" w:rsidRDefault="0C982137" w:rsidP="00AF26CA">
      <w:pPr>
        <w:pStyle w:val="Lijstalinea"/>
        <w:numPr>
          <w:ilvl w:val="0"/>
          <w:numId w:val="17"/>
        </w:numPr>
        <w:spacing w:line="270" w:lineRule="atLeast"/>
        <w:rPr>
          <w:rFonts w:eastAsia="Corbel" w:cs="Corbel"/>
          <w:b/>
          <w:bCs/>
        </w:rPr>
      </w:pPr>
      <w:r w:rsidRPr="391687BE">
        <w:rPr>
          <w:rFonts w:eastAsia="Corbel" w:cs="Corbel"/>
          <w:b/>
          <w:bCs/>
        </w:rPr>
        <w:t>Duurzaamheid</w:t>
      </w:r>
    </w:p>
    <w:p w14:paraId="2FC7BFCC" w14:textId="743B759A" w:rsidR="005A3085" w:rsidRDefault="0C982137" w:rsidP="0F3F597B">
      <w:pPr>
        <w:spacing w:line="270" w:lineRule="atLeast"/>
        <w:contextualSpacing/>
        <w:rPr>
          <w:rFonts w:eastAsia="Corbel" w:cs="Corbel"/>
        </w:rPr>
      </w:pPr>
      <w:r w:rsidRPr="0F3F597B">
        <w:rPr>
          <w:rFonts w:eastAsia="Corbel" w:cs="Corbel"/>
        </w:rPr>
        <w:t xml:space="preserve">In het laatste onderdeel van het plan van aanpak is de Gemeente op zoek naar een visie en strategie op het gebied van duurzaamheid over het gehele proces van het </w:t>
      </w:r>
      <w:proofErr w:type="spellStart"/>
      <w:r w:rsidRPr="0F3F597B">
        <w:rPr>
          <w:rFonts w:eastAsia="Corbel" w:cs="Corbel"/>
        </w:rPr>
        <w:t>reconditioneren</w:t>
      </w:r>
      <w:proofErr w:type="spellEnd"/>
      <w:r w:rsidRPr="0F3F597B">
        <w:rPr>
          <w:rFonts w:eastAsia="Corbel" w:cs="Corbel"/>
        </w:rPr>
        <w:t xml:space="preserve">. </w:t>
      </w:r>
    </w:p>
    <w:p w14:paraId="30AFEA48" w14:textId="10FF52FE" w:rsidR="005A3085" w:rsidRDefault="005A3085" w:rsidP="391687BE">
      <w:pPr>
        <w:spacing w:line="270" w:lineRule="atLeast"/>
        <w:ind w:left="357" w:hanging="357"/>
        <w:contextualSpacing/>
        <w:rPr>
          <w:rFonts w:eastAsia="Corbel" w:cs="Corbel"/>
          <w:b/>
          <w:bCs/>
        </w:rPr>
      </w:pPr>
    </w:p>
    <w:p w14:paraId="4BCCC499" w14:textId="3500E5CC" w:rsidR="005A3085" w:rsidRDefault="19E16657" w:rsidP="0F3F597B">
      <w:pPr>
        <w:spacing w:line="270" w:lineRule="atLeast"/>
        <w:rPr>
          <w:rFonts w:eastAsia="Corbel" w:cs="Corbel"/>
        </w:rPr>
      </w:pPr>
      <w:r w:rsidRPr="0F3F597B">
        <w:rPr>
          <w:rFonts w:eastAsia="Corbel" w:cs="Corbel"/>
        </w:rPr>
        <w:t>Er wordt een totaalscore bepaald</w:t>
      </w:r>
      <w:r w:rsidR="0813B27E" w:rsidRPr="0F3F597B">
        <w:rPr>
          <w:rFonts w:eastAsia="Corbel" w:cs="Corbel"/>
        </w:rPr>
        <w:t xml:space="preserve"> op basis van de invulling op </w:t>
      </w:r>
      <w:r w:rsidR="6653ABB5" w:rsidRPr="0F3F597B">
        <w:rPr>
          <w:rFonts w:eastAsia="Corbel" w:cs="Corbel"/>
        </w:rPr>
        <w:t xml:space="preserve">dit </w:t>
      </w:r>
      <w:r w:rsidR="3420085B" w:rsidRPr="0F3F597B">
        <w:rPr>
          <w:rFonts w:eastAsia="Corbel" w:cs="Corbel"/>
        </w:rPr>
        <w:t xml:space="preserve">volledige </w:t>
      </w:r>
      <w:r w:rsidR="0813B27E" w:rsidRPr="0F3F597B">
        <w:rPr>
          <w:rFonts w:eastAsia="Corbel" w:cs="Corbel"/>
        </w:rPr>
        <w:t>kwaliteits</w:t>
      </w:r>
      <w:r w:rsidR="0CEB4C96" w:rsidRPr="0F3F597B">
        <w:rPr>
          <w:rFonts w:eastAsia="Corbel" w:cs="Corbel"/>
        </w:rPr>
        <w:t>criterium</w:t>
      </w:r>
      <w:r w:rsidRPr="0F3F597B">
        <w:rPr>
          <w:rFonts w:eastAsia="Corbel" w:cs="Corbel"/>
        </w:rPr>
        <w:t>, deze bepaalt de uiteindelijke fictieve korting.</w:t>
      </w:r>
    </w:p>
    <w:p w14:paraId="28B29017" w14:textId="3AA2C017" w:rsidR="005A3085" w:rsidRDefault="005A3085" w:rsidP="391687BE">
      <w:pPr>
        <w:spacing w:line="270" w:lineRule="atLeast"/>
        <w:ind w:left="357" w:hanging="357"/>
        <w:contextualSpacing/>
        <w:rPr>
          <w:rFonts w:eastAsia="Corbel" w:cs="Corbel"/>
        </w:rPr>
      </w:pPr>
    </w:p>
    <w:p w14:paraId="37BFB0DE" w14:textId="40A097D0" w:rsidR="005A3085" w:rsidRDefault="6673E9AC" w:rsidP="391687BE">
      <w:pPr>
        <w:spacing w:line="270" w:lineRule="atLeast"/>
        <w:ind w:left="357" w:hanging="357"/>
        <w:contextualSpacing/>
        <w:rPr>
          <w:rFonts w:eastAsia="Corbel" w:cs="Corbel"/>
          <w:b/>
          <w:bCs/>
        </w:rPr>
      </w:pPr>
      <w:r w:rsidRPr="391687BE">
        <w:rPr>
          <w:rFonts w:eastAsia="Corbel" w:cs="Corbel"/>
          <w:b/>
          <w:bCs/>
        </w:rPr>
        <w:t xml:space="preserve">Kwaliteitscriterium B: test </w:t>
      </w:r>
      <w:proofErr w:type="spellStart"/>
      <w:r w:rsidRPr="391687BE">
        <w:rPr>
          <w:rFonts w:eastAsia="Corbel" w:cs="Corbel"/>
          <w:b/>
          <w:bCs/>
        </w:rPr>
        <w:t>reconditionering</w:t>
      </w:r>
      <w:proofErr w:type="spellEnd"/>
      <w:r w:rsidRPr="391687BE">
        <w:rPr>
          <w:rFonts w:eastAsia="Corbel" w:cs="Corbel"/>
          <w:b/>
          <w:bCs/>
        </w:rPr>
        <w:t xml:space="preserve"> 1,5 meter mast</w:t>
      </w:r>
    </w:p>
    <w:p w14:paraId="389B5C1B" w14:textId="2ED3CCF9" w:rsidR="005A3085" w:rsidRDefault="5479EE22" w:rsidP="0F3F597B">
      <w:pPr>
        <w:spacing w:line="270" w:lineRule="atLeast"/>
        <w:contextualSpacing/>
        <w:rPr>
          <w:rFonts w:eastAsia="Corbel" w:cs="Corbel"/>
        </w:rPr>
      </w:pPr>
      <w:r w:rsidRPr="0F3F597B">
        <w:rPr>
          <w:rFonts w:eastAsia="Corbel" w:cs="Corbel"/>
        </w:rPr>
        <w:t xml:space="preserve">Binnen kwaliteitscriterium B wordt er door iedere Inschrijver die meedoet aan de dialoogronde een 1,5 meter </w:t>
      </w:r>
      <w:r w:rsidR="29C5783C" w:rsidRPr="0F3F597B">
        <w:rPr>
          <w:rFonts w:eastAsia="Corbel" w:cs="Corbel"/>
        </w:rPr>
        <w:t xml:space="preserve">mast ten </w:t>
      </w:r>
      <w:r w:rsidR="006A28BB" w:rsidRPr="0F3F597B">
        <w:rPr>
          <w:rFonts w:eastAsia="Corbel" w:cs="Corbel"/>
        </w:rPr>
        <w:t>behoeve</w:t>
      </w:r>
      <w:r w:rsidR="29C5783C" w:rsidRPr="0F3F597B">
        <w:rPr>
          <w:rFonts w:eastAsia="Corbel" w:cs="Corbel"/>
        </w:rPr>
        <w:t xml:space="preserve"> van verlichting</w:t>
      </w:r>
      <w:r w:rsidR="054DEFFE" w:rsidRPr="0F3F597B">
        <w:rPr>
          <w:rFonts w:eastAsia="Corbel" w:cs="Corbel"/>
        </w:rPr>
        <w:t xml:space="preserve"> </w:t>
      </w:r>
      <w:proofErr w:type="spellStart"/>
      <w:r w:rsidR="054DEFFE" w:rsidRPr="0F3F597B">
        <w:rPr>
          <w:rFonts w:eastAsia="Corbel" w:cs="Corbel"/>
        </w:rPr>
        <w:t>gereconditioneerd</w:t>
      </w:r>
      <w:proofErr w:type="spellEnd"/>
      <w:r w:rsidR="054DEFFE" w:rsidRPr="0F3F597B">
        <w:rPr>
          <w:rFonts w:eastAsia="Corbel" w:cs="Corbel"/>
        </w:rPr>
        <w:t xml:space="preserve">. </w:t>
      </w:r>
    </w:p>
    <w:p w14:paraId="13573237" w14:textId="7FE59621" w:rsidR="005A3085" w:rsidRDefault="005A3085" w:rsidP="391687BE">
      <w:pPr>
        <w:spacing w:line="270" w:lineRule="atLeast"/>
        <w:ind w:left="357" w:hanging="357"/>
        <w:contextualSpacing/>
        <w:rPr>
          <w:rFonts w:eastAsia="Corbel" w:cs="Corbel"/>
        </w:rPr>
      </w:pPr>
    </w:p>
    <w:p w14:paraId="2E308D24" w14:textId="7C0E05FF" w:rsidR="005A3085" w:rsidRDefault="794C5248" w:rsidP="0F3F597B">
      <w:pPr>
        <w:spacing w:line="270" w:lineRule="atLeast"/>
        <w:contextualSpacing/>
        <w:rPr>
          <w:rFonts w:eastAsia="Corbel" w:cs="Corbel"/>
        </w:rPr>
      </w:pPr>
      <w:r w:rsidRPr="0F3F597B">
        <w:rPr>
          <w:rFonts w:eastAsia="Corbel" w:cs="Corbel"/>
        </w:rPr>
        <w:t xml:space="preserve">Omdat deze werkzaamheden een extra inspanning vergen van inschrijvers, zal er rekening worden gehouden met een </w:t>
      </w:r>
      <w:r w:rsidR="14BD37E2" w:rsidRPr="0F3F597B">
        <w:rPr>
          <w:rFonts w:eastAsia="Corbel" w:cs="Corbel"/>
        </w:rPr>
        <w:t>tendervergoeding</w:t>
      </w:r>
      <w:r w:rsidR="01132662" w:rsidRPr="0F3F597B">
        <w:rPr>
          <w:rFonts w:eastAsia="Corbel" w:cs="Corbel"/>
        </w:rPr>
        <w:t>.</w:t>
      </w:r>
      <w:r w:rsidR="51025642" w:rsidRPr="0F3F597B">
        <w:rPr>
          <w:rFonts w:eastAsia="Corbel" w:cs="Corbel"/>
        </w:rPr>
        <w:t xml:space="preserve"> Meer over deze vergoeding is uitgewerkt in paragraaf 3.9</w:t>
      </w:r>
      <w:r w:rsidR="01132662" w:rsidRPr="0F3F597B">
        <w:rPr>
          <w:rFonts w:eastAsia="Corbel" w:cs="Corbel"/>
        </w:rPr>
        <w:t xml:space="preserve"> </w:t>
      </w:r>
    </w:p>
    <w:p w14:paraId="7DACAABF" w14:textId="1046D967" w:rsidR="005A3085" w:rsidRDefault="005A3085" w:rsidP="391687BE">
      <w:pPr>
        <w:spacing w:line="270" w:lineRule="atLeast"/>
        <w:ind w:left="357" w:hanging="357"/>
        <w:contextualSpacing/>
        <w:rPr>
          <w:rFonts w:eastAsia="Corbel" w:cs="Corbel"/>
        </w:rPr>
      </w:pPr>
    </w:p>
    <w:p w14:paraId="03C666CC" w14:textId="6B3A8E74" w:rsidR="005A3085" w:rsidRDefault="0928B731" w:rsidP="391687BE">
      <w:pPr>
        <w:spacing w:line="270" w:lineRule="atLeast"/>
        <w:ind w:left="357" w:hanging="357"/>
        <w:contextualSpacing/>
        <w:rPr>
          <w:rFonts w:eastAsia="Corbel" w:cs="Corbel"/>
        </w:rPr>
      </w:pPr>
      <w:r w:rsidRPr="391687BE">
        <w:rPr>
          <w:rFonts w:eastAsia="Corbel" w:cs="Corbel"/>
          <w:b/>
          <w:bCs/>
        </w:rPr>
        <w:t>Kwaliteitscriterium C: CO2-prestatieladder</w:t>
      </w:r>
    </w:p>
    <w:p w14:paraId="68815969" w14:textId="036D7C05" w:rsidR="005A3085" w:rsidRDefault="0928B731" w:rsidP="0F3F597B">
      <w:pPr>
        <w:spacing w:line="270" w:lineRule="atLeast"/>
        <w:contextualSpacing/>
        <w:rPr>
          <w:rFonts w:eastAsia="Corbel" w:cs="Corbel"/>
        </w:rPr>
      </w:pPr>
      <w:r w:rsidRPr="0F3F597B">
        <w:rPr>
          <w:rFonts w:eastAsia="Corbel" w:cs="Corbel"/>
        </w:rPr>
        <w:t>Inschrijvers tonen hun (ambitie)niveau in de CO2-prestatieladder. Aan elk ambitieniveau</w:t>
      </w:r>
      <w:r w:rsidR="60BE73D1" w:rsidRPr="0F3F597B">
        <w:rPr>
          <w:rFonts w:eastAsia="Corbel" w:cs="Corbel"/>
        </w:rPr>
        <w:t xml:space="preserve"> van de CO2-prestatieladder</w:t>
      </w:r>
      <w:r w:rsidRPr="0F3F597B">
        <w:rPr>
          <w:rFonts w:eastAsia="Corbel" w:cs="Corbel"/>
        </w:rPr>
        <w:t xml:space="preserve"> i</w:t>
      </w:r>
      <w:r w:rsidR="38CBBB15" w:rsidRPr="0F3F597B">
        <w:rPr>
          <w:rFonts w:eastAsia="Corbel" w:cs="Corbel"/>
        </w:rPr>
        <w:t>s een fictieve korting gekoppeld.</w:t>
      </w:r>
    </w:p>
    <w:p w14:paraId="36154625" w14:textId="63659936" w:rsidR="005A3085" w:rsidRDefault="57C7222D" w:rsidP="45F14320">
      <w:pPr>
        <w:pStyle w:val="Kop2"/>
        <w:rPr>
          <w:rFonts w:eastAsia="Corbel" w:cs="Corbel"/>
        </w:rPr>
      </w:pPr>
      <w:bookmarkStart w:id="31" w:name="_Toc171603865"/>
      <w:bookmarkStart w:id="32" w:name="_Toc227945502"/>
      <w:r>
        <w:t>C</w:t>
      </w:r>
      <w:r w:rsidR="1781DEF6">
        <w:t>orrespondentie</w:t>
      </w:r>
      <w:bookmarkEnd w:id="31"/>
      <w:bookmarkEnd w:id="32"/>
    </w:p>
    <w:p w14:paraId="41AEE903" w14:textId="52E62EBA" w:rsidR="00693764" w:rsidRDefault="00CF5D71" w:rsidP="005A3085">
      <w:r>
        <w:t xml:space="preserve">Alle correspondentie, behoudens het </w:t>
      </w:r>
      <w:r w:rsidR="00834DE4">
        <w:t>indienen</w:t>
      </w:r>
      <w:r>
        <w:t xml:space="preserve"> van klachten, dient te worden verricht via </w:t>
      </w:r>
      <w:proofErr w:type="spellStart"/>
      <w:r w:rsidR="00693764">
        <w:t>TenderNed</w:t>
      </w:r>
      <w:proofErr w:type="spellEnd"/>
      <w:r w:rsidR="00693764">
        <w:t>.</w:t>
      </w:r>
    </w:p>
    <w:p w14:paraId="604F7B4F" w14:textId="77777777" w:rsidR="00693764" w:rsidRDefault="00693764" w:rsidP="005A3085"/>
    <w:p w14:paraId="51BDFD9C" w14:textId="246D999B" w:rsidR="0029513E" w:rsidRDefault="0029513E" w:rsidP="0029513E">
      <w:r>
        <w:t xml:space="preserve">De aanbestedingsprocedure wordt gevoerd </w:t>
      </w:r>
      <w:r w:rsidR="0087321B">
        <w:t>in de Nederlandse taal</w:t>
      </w:r>
      <w:r>
        <w:t xml:space="preserve">. Voor zover niet anders is aangegeven dan wel in het vervolg van de aanbestedingsprocedure schriftelijk door de </w:t>
      </w:r>
      <w:r w:rsidR="5D59483D">
        <w:t>Gemeente</w:t>
      </w:r>
      <w:r>
        <w:t xml:space="preserve"> anders wordt aangegeven, </w:t>
      </w:r>
      <w:r w:rsidR="0087321B">
        <w:t>moeten</w:t>
      </w:r>
      <w:r>
        <w:t xml:space="preserve"> alle stukken die de </w:t>
      </w:r>
      <w:r w:rsidR="00BD0DFC">
        <w:t>gegadigde</w:t>
      </w:r>
      <w:r>
        <w:t xml:space="preserve">n bij </w:t>
      </w:r>
      <w:r w:rsidR="54B4193A">
        <w:t>Gemeente</w:t>
      </w:r>
      <w:r>
        <w:t xml:space="preserve"> indienen in de Nederlandse taal zijn gesteld.</w:t>
      </w:r>
    </w:p>
    <w:p w14:paraId="08F8CF65" w14:textId="77777777" w:rsidR="00E760E2" w:rsidRDefault="00E760E2" w:rsidP="005A3085"/>
    <w:p w14:paraId="119EFD66" w14:textId="101B6F7F" w:rsidR="00221512" w:rsidRDefault="00E760E2" w:rsidP="005A3085">
      <w:r>
        <w:t xml:space="preserve">Het is </w:t>
      </w:r>
      <w:r w:rsidR="00BD0DFC">
        <w:t>gegadigde</w:t>
      </w:r>
      <w:r>
        <w:t xml:space="preserve">n niet toegestaan om op andere dan de in deze </w:t>
      </w:r>
      <w:r w:rsidR="00A62948">
        <w:t>selectieleidraad</w:t>
      </w:r>
      <w:r>
        <w:t xml:space="preserve"> beschreven wijze met medewerkers van de </w:t>
      </w:r>
      <w:r w:rsidR="22722D48">
        <w:t>Gemeente</w:t>
      </w:r>
      <w:r w:rsidR="009670DB">
        <w:t xml:space="preserve"> </w:t>
      </w:r>
      <w:r w:rsidR="0087321B">
        <w:t>en betrokkenen van of namens</w:t>
      </w:r>
      <w:r w:rsidR="009670DB">
        <w:t xml:space="preserve"> de </w:t>
      </w:r>
      <w:r w:rsidR="54D1F668">
        <w:t>Gemeente</w:t>
      </w:r>
      <w:r w:rsidR="009670DB">
        <w:t xml:space="preserve"> over </w:t>
      </w:r>
      <w:r>
        <w:t xml:space="preserve">het </w:t>
      </w:r>
      <w:r w:rsidR="001F3B51">
        <w:t>p</w:t>
      </w:r>
      <w:r w:rsidR="009670DB">
        <w:t>roject te communiceren</w:t>
      </w:r>
      <w:r>
        <w:t xml:space="preserve"> anders dan na schriftelijke toestemming van de </w:t>
      </w:r>
      <w:r w:rsidR="4C2C4200">
        <w:t>Gemeente</w:t>
      </w:r>
      <w:r>
        <w:t xml:space="preserve">. Gegadigden dienen verzoeken tot het verlenen van deze schriftelijke toestemming als verzoek om inlichtingen bij de </w:t>
      </w:r>
      <w:r w:rsidR="61233F3A">
        <w:t xml:space="preserve">Gemeente </w:t>
      </w:r>
      <w:r>
        <w:t>in. Gegadigden die handelen in strijd met het bepaalde in deze paragraaf</w:t>
      </w:r>
      <w:r w:rsidR="009670DB">
        <w:t xml:space="preserve"> kunnen worden uitgesloten van verdere</w:t>
      </w:r>
      <w:r>
        <w:t xml:space="preserve"> deelname aan de aanbesteding.</w:t>
      </w:r>
    </w:p>
    <w:p w14:paraId="1B6BF7D1" w14:textId="649E5F97" w:rsidR="00221512" w:rsidRDefault="1781DEF6" w:rsidP="00221512">
      <w:pPr>
        <w:pStyle w:val="Kop2"/>
        <w:ind w:left="454" w:hanging="454"/>
      </w:pPr>
      <w:bookmarkStart w:id="33" w:name="_Toc171603866"/>
      <w:bookmarkStart w:id="34" w:name="_Toc227945503"/>
      <w:r>
        <w:t>Planning</w:t>
      </w:r>
      <w:r w:rsidR="1BFFC2C9">
        <w:t xml:space="preserve"> aanbestedingsprocedure</w:t>
      </w:r>
      <w:bookmarkEnd w:id="33"/>
      <w:bookmarkEnd w:id="34"/>
    </w:p>
    <w:p w14:paraId="659F70E7" w14:textId="70550BA0" w:rsidR="00A661A2" w:rsidRPr="008B1AC2" w:rsidRDefault="1BFFC2C9" w:rsidP="00A661A2">
      <w:r>
        <w:t xml:space="preserve">Voor de aanbestedingsprocedure geldt de onderstaande planning. De opgegeven data kunnen gedurende de aanbestedingsprocedure door de </w:t>
      </w:r>
      <w:r w:rsidR="063132C2">
        <w:t>Gemeente</w:t>
      </w:r>
      <w:r>
        <w:t xml:space="preserve"> worden gewijzigd.</w:t>
      </w:r>
    </w:p>
    <w:p w14:paraId="1EACC8C8" w14:textId="77777777" w:rsidR="00A661A2" w:rsidRDefault="00A661A2" w:rsidP="005A3085"/>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Caption w:val="Planning aanbestedingsprocedure"/>
        <w:tblDescription w:val="Tabel met planning aanbestedingsprocedure: onderdeel en datum."/>
      </w:tblPr>
      <w:tblGrid>
        <w:gridCol w:w="6307"/>
        <w:gridCol w:w="3402"/>
      </w:tblGrid>
      <w:tr w:rsidR="00221512" w:rsidRPr="008B1AC2" w14:paraId="7311B0C3" w14:textId="77777777" w:rsidTr="256B80E9">
        <w:tc>
          <w:tcPr>
            <w:tcW w:w="6307" w:type="dxa"/>
            <w:tcBorders>
              <w:top w:val="single" w:sz="4" w:space="0" w:color="auto"/>
              <w:left w:val="single" w:sz="4" w:space="0" w:color="auto"/>
              <w:bottom w:val="single" w:sz="4" w:space="0" w:color="auto"/>
              <w:right w:val="single" w:sz="4" w:space="0" w:color="auto"/>
            </w:tcBorders>
            <w:hideMark/>
          </w:tcPr>
          <w:p w14:paraId="099619FB" w14:textId="77777777" w:rsidR="00221512" w:rsidRPr="008B1AC2" w:rsidRDefault="00221512" w:rsidP="00941F5A">
            <w:pPr>
              <w:ind w:left="142"/>
              <w:jc w:val="center"/>
              <w:rPr>
                <w:rFonts w:ascii="Lucida Sans Unicode" w:hAnsi="Lucida Sans Unicode"/>
                <w:b/>
                <w:i/>
                <w:snapToGrid w:val="0"/>
                <w:spacing w:val="6"/>
                <w:sz w:val="18"/>
              </w:rPr>
            </w:pPr>
            <w:bookmarkStart w:id="35" w:name="OLE_LINK5"/>
            <w:bookmarkStart w:id="36" w:name="OLE_LINK3"/>
            <w:r>
              <w:rPr>
                <w:b/>
                <w:i/>
                <w:snapToGrid w:val="0"/>
              </w:rPr>
              <w:t>Onderdeel</w:t>
            </w:r>
          </w:p>
        </w:tc>
        <w:tc>
          <w:tcPr>
            <w:tcW w:w="3402" w:type="dxa"/>
            <w:tcBorders>
              <w:top w:val="single" w:sz="4" w:space="0" w:color="auto"/>
              <w:left w:val="single" w:sz="4" w:space="0" w:color="auto"/>
              <w:bottom w:val="single" w:sz="4" w:space="0" w:color="auto"/>
              <w:right w:val="single" w:sz="4" w:space="0" w:color="auto"/>
            </w:tcBorders>
            <w:hideMark/>
          </w:tcPr>
          <w:p w14:paraId="5E6F68BB" w14:textId="3A5C2A15" w:rsidR="00221512" w:rsidRPr="008B1AC2" w:rsidRDefault="00221512" w:rsidP="006A777B">
            <w:pPr>
              <w:jc w:val="center"/>
              <w:rPr>
                <w:rFonts w:cs="Arial"/>
                <w:b/>
                <w:i/>
                <w:snapToGrid w:val="0"/>
                <w:spacing w:val="6"/>
              </w:rPr>
            </w:pPr>
            <w:r w:rsidRPr="008B1AC2">
              <w:rPr>
                <w:rFonts w:cs="Arial"/>
                <w:b/>
                <w:i/>
                <w:snapToGrid w:val="0"/>
              </w:rPr>
              <w:t>Dat</w:t>
            </w:r>
            <w:r w:rsidR="006A777B">
              <w:rPr>
                <w:rFonts w:cs="Arial"/>
                <w:b/>
                <w:i/>
                <w:snapToGrid w:val="0"/>
              </w:rPr>
              <w:t>um / tijdstip</w:t>
            </w:r>
          </w:p>
        </w:tc>
      </w:tr>
      <w:tr w:rsidR="00AD6C35" w:rsidRPr="008B1AC2" w14:paraId="6ACFD82E" w14:textId="77777777" w:rsidTr="256B80E9">
        <w:tc>
          <w:tcPr>
            <w:tcW w:w="6307" w:type="dxa"/>
            <w:tcBorders>
              <w:top w:val="single" w:sz="4" w:space="0" w:color="auto"/>
              <w:left w:val="single" w:sz="4" w:space="0" w:color="auto"/>
              <w:bottom w:val="single" w:sz="4" w:space="0" w:color="auto"/>
              <w:right w:val="single" w:sz="4" w:space="0" w:color="auto"/>
            </w:tcBorders>
          </w:tcPr>
          <w:p w14:paraId="2F2B4B06" w14:textId="2796F357" w:rsidR="00AD6C35" w:rsidRPr="00B633C2" w:rsidRDefault="00146EED" w:rsidP="006A777B">
            <w:pPr>
              <w:tabs>
                <w:tab w:val="left" w:pos="6237"/>
              </w:tabs>
              <w:suppressAutoHyphens/>
              <w:overflowPunct w:val="0"/>
              <w:autoSpaceDE w:val="0"/>
              <w:spacing w:line="270" w:lineRule="atLeast"/>
              <w:contextualSpacing/>
              <w:textAlignment w:val="baseline"/>
              <w:rPr>
                <w:snapToGrid w:val="0"/>
              </w:rPr>
            </w:pPr>
            <w:r>
              <w:rPr>
                <w:b/>
                <w:snapToGrid w:val="0"/>
              </w:rPr>
              <w:t>Aanmeldings</w:t>
            </w:r>
            <w:r w:rsidRPr="00AD6C35">
              <w:rPr>
                <w:b/>
                <w:snapToGrid w:val="0"/>
              </w:rPr>
              <w:t>fase</w:t>
            </w:r>
          </w:p>
        </w:tc>
        <w:tc>
          <w:tcPr>
            <w:tcW w:w="3402" w:type="dxa"/>
            <w:tcBorders>
              <w:top w:val="single" w:sz="4" w:space="0" w:color="auto"/>
              <w:left w:val="single" w:sz="4" w:space="0" w:color="auto"/>
              <w:bottom w:val="single" w:sz="4" w:space="0" w:color="auto"/>
              <w:right w:val="single" w:sz="4" w:space="0" w:color="auto"/>
            </w:tcBorders>
          </w:tcPr>
          <w:p w14:paraId="2AE9EA57" w14:textId="2CEAF321" w:rsidR="00AD6C35" w:rsidRPr="004006D6" w:rsidRDefault="00AD6C35" w:rsidP="256B80E9"/>
        </w:tc>
      </w:tr>
      <w:tr w:rsidR="00146EED" w:rsidRPr="008B1AC2" w14:paraId="52DC2160" w14:textId="77777777" w:rsidTr="256B80E9">
        <w:tc>
          <w:tcPr>
            <w:tcW w:w="6307" w:type="dxa"/>
            <w:tcBorders>
              <w:top w:val="single" w:sz="4" w:space="0" w:color="auto"/>
              <w:left w:val="single" w:sz="4" w:space="0" w:color="auto"/>
              <w:bottom w:val="single" w:sz="4" w:space="0" w:color="auto"/>
              <w:right w:val="single" w:sz="4" w:space="0" w:color="auto"/>
            </w:tcBorders>
          </w:tcPr>
          <w:p w14:paraId="5832EF50" w14:textId="77EB1B68" w:rsidR="00146EED" w:rsidRPr="00146EED" w:rsidRDefault="00146EED"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Publicatiedatum</w:t>
            </w:r>
          </w:p>
        </w:tc>
        <w:tc>
          <w:tcPr>
            <w:tcW w:w="3402" w:type="dxa"/>
            <w:tcBorders>
              <w:top w:val="single" w:sz="4" w:space="0" w:color="auto"/>
              <w:left w:val="single" w:sz="4" w:space="0" w:color="auto"/>
              <w:bottom w:val="single" w:sz="4" w:space="0" w:color="auto"/>
              <w:right w:val="single" w:sz="4" w:space="0" w:color="auto"/>
            </w:tcBorders>
          </w:tcPr>
          <w:p w14:paraId="3513C793" w14:textId="4C7E0F9B" w:rsidR="00146EED" w:rsidRPr="00146EED" w:rsidRDefault="00146EED" w:rsidP="256B80E9">
            <w:pPr>
              <w:rPr>
                <w:rFonts w:cs="Arial"/>
              </w:rPr>
            </w:pPr>
            <w:r w:rsidRPr="00146EED">
              <w:rPr>
                <w:rFonts w:cs="Arial"/>
              </w:rPr>
              <w:t xml:space="preserve">Zie </w:t>
            </w:r>
            <w:proofErr w:type="spellStart"/>
            <w:r w:rsidRPr="00146EED">
              <w:rPr>
                <w:rFonts w:cs="Arial"/>
              </w:rPr>
              <w:t>TenderNed</w:t>
            </w:r>
            <w:proofErr w:type="spellEnd"/>
          </w:p>
        </w:tc>
      </w:tr>
      <w:tr w:rsidR="00221512" w:rsidRPr="00B633C2" w14:paraId="4E46BF81" w14:textId="77777777" w:rsidTr="256B80E9">
        <w:tc>
          <w:tcPr>
            <w:tcW w:w="6307" w:type="dxa"/>
            <w:tcBorders>
              <w:top w:val="single" w:sz="4" w:space="0" w:color="auto"/>
              <w:left w:val="single" w:sz="4" w:space="0" w:color="auto"/>
              <w:bottom w:val="single" w:sz="4" w:space="0" w:color="auto"/>
              <w:right w:val="single" w:sz="4" w:space="0" w:color="auto"/>
            </w:tcBorders>
            <w:hideMark/>
          </w:tcPr>
          <w:p w14:paraId="0FF0B98F" w14:textId="77777777" w:rsidR="00221512" w:rsidRPr="00146EED" w:rsidRDefault="00221512" w:rsidP="006A777B">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rPr>
            </w:pPr>
            <w:r w:rsidRPr="00146EED">
              <w:rPr>
                <w:snapToGrid w:val="0"/>
              </w:rPr>
              <w:t xml:space="preserve">Uiterste datum </w:t>
            </w:r>
            <w:r w:rsidR="00C920E4" w:rsidRPr="00146EED">
              <w:rPr>
                <w:snapToGrid w:val="0"/>
              </w:rPr>
              <w:t>indienen verzoek nadere inlichtingen ten behoeve van de aanmelding</w:t>
            </w:r>
          </w:p>
        </w:tc>
        <w:tc>
          <w:tcPr>
            <w:tcW w:w="3402" w:type="dxa"/>
            <w:tcBorders>
              <w:top w:val="single" w:sz="4" w:space="0" w:color="auto"/>
              <w:left w:val="single" w:sz="4" w:space="0" w:color="auto"/>
              <w:bottom w:val="single" w:sz="4" w:space="0" w:color="auto"/>
              <w:right w:val="single" w:sz="4" w:space="0" w:color="auto"/>
            </w:tcBorders>
          </w:tcPr>
          <w:p w14:paraId="210B6C4E" w14:textId="1506C8B2" w:rsidR="00221512" w:rsidRPr="00146EED" w:rsidRDefault="00146EED" w:rsidP="000F0308">
            <w:pPr>
              <w:tabs>
                <w:tab w:val="left" w:pos="6237"/>
              </w:tabs>
              <w:rPr>
                <w:rFonts w:cs="Arial"/>
                <w:snapToGrid w:val="0"/>
                <w:spacing w:val="6"/>
              </w:rPr>
            </w:pPr>
            <w:r w:rsidRPr="00146EED">
              <w:rPr>
                <w:rFonts w:cs="Arial"/>
                <w:snapToGrid w:val="0"/>
                <w:spacing w:val="6"/>
              </w:rPr>
              <w:t>22 mei 2026</w:t>
            </w:r>
          </w:p>
        </w:tc>
      </w:tr>
      <w:tr w:rsidR="00221512" w:rsidRPr="001C7850" w14:paraId="75F1606E" w14:textId="77777777" w:rsidTr="256B80E9">
        <w:tc>
          <w:tcPr>
            <w:tcW w:w="6307" w:type="dxa"/>
            <w:tcBorders>
              <w:top w:val="single" w:sz="4" w:space="0" w:color="auto"/>
              <w:left w:val="single" w:sz="4" w:space="0" w:color="auto"/>
              <w:bottom w:val="single" w:sz="4" w:space="0" w:color="auto"/>
              <w:right w:val="single" w:sz="4" w:space="0" w:color="auto"/>
            </w:tcBorders>
            <w:hideMark/>
          </w:tcPr>
          <w:p w14:paraId="0B2DA988" w14:textId="53E9C71A" w:rsidR="00221512" w:rsidRPr="00146EED" w:rsidRDefault="00221512" w:rsidP="256B80E9">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szCs w:val="18"/>
              </w:rPr>
            </w:pPr>
            <w:r w:rsidRPr="00146EED">
              <w:rPr>
                <w:snapToGrid w:val="0"/>
              </w:rPr>
              <w:t xml:space="preserve">Publicatie </w:t>
            </w:r>
            <w:r w:rsidR="09A195AB" w:rsidRPr="00146EED">
              <w:rPr>
                <w:snapToGrid w:val="0"/>
              </w:rPr>
              <w:t>nota van inlichtingen aanmeldingsfase</w:t>
            </w:r>
          </w:p>
        </w:tc>
        <w:tc>
          <w:tcPr>
            <w:tcW w:w="3402" w:type="dxa"/>
            <w:tcBorders>
              <w:top w:val="single" w:sz="4" w:space="0" w:color="auto"/>
              <w:left w:val="single" w:sz="4" w:space="0" w:color="auto"/>
              <w:bottom w:val="single" w:sz="4" w:space="0" w:color="auto"/>
              <w:right w:val="single" w:sz="4" w:space="0" w:color="auto"/>
            </w:tcBorders>
          </w:tcPr>
          <w:p w14:paraId="71CD8EEF" w14:textId="5931063E" w:rsidR="00221512" w:rsidRPr="00146EED" w:rsidRDefault="00146EED" w:rsidP="006A777B">
            <w:pPr>
              <w:tabs>
                <w:tab w:val="left" w:pos="6237"/>
              </w:tabs>
              <w:rPr>
                <w:rFonts w:cs="Arial"/>
                <w:snapToGrid w:val="0"/>
                <w:spacing w:val="6"/>
              </w:rPr>
            </w:pPr>
            <w:r w:rsidRPr="00146EED">
              <w:rPr>
                <w:rFonts w:cs="Arial"/>
                <w:snapToGrid w:val="0"/>
                <w:spacing w:val="6"/>
              </w:rPr>
              <w:t>5 juni 2026</w:t>
            </w:r>
          </w:p>
        </w:tc>
      </w:tr>
      <w:tr w:rsidR="00221512" w:rsidRPr="008B1AC2" w14:paraId="47346EA8" w14:textId="77777777" w:rsidTr="256B80E9">
        <w:tc>
          <w:tcPr>
            <w:tcW w:w="6307" w:type="dxa"/>
            <w:tcBorders>
              <w:top w:val="single" w:sz="4" w:space="0" w:color="auto"/>
              <w:left w:val="single" w:sz="4" w:space="0" w:color="auto"/>
              <w:bottom w:val="single" w:sz="4" w:space="0" w:color="auto"/>
              <w:right w:val="single" w:sz="4" w:space="0" w:color="auto"/>
            </w:tcBorders>
            <w:hideMark/>
          </w:tcPr>
          <w:p w14:paraId="480D54AC" w14:textId="363DA6DB" w:rsidR="00221512" w:rsidRPr="00146EED" w:rsidRDefault="00834DE4" w:rsidP="009444CB">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rPr>
            </w:pPr>
            <w:r w:rsidRPr="00146EED">
              <w:rPr>
                <w:snapToGrid w:val="0"/>
              </w:rPr>
              <w:t xml:space="preserve">Termijn </w:t>
            </w:r>
            <w:r w:rsidR="009444CB" w:rsidRPr="00146EED">
              <w:rPr>
                <w:snapToGrid w:val="0"/>
              </w:rPr>
              <w:t xml:space="preserve">tot </w:t>
            </w:r>
            <w:r w:rsidR="009444CB" w:rsidRPr="00146EED">
              <w:t xml:space="preserve">het indienen </w:t>
            </w:r>
            <w:r w:rsidRPr="00146EED">
              <w:rPr>
                <w:snapToGrid w:val="0"/>
              </w:rPr>
              <w:t>van verzoek</w:t>
            </w:r>
            <w:r w:rsidR="009444CB" w:rsidRPr="00146EED">
              <w:rPr>
                <w:snapToGrid w:val="0"/>
              </w:rPr>
              <w:t xml:space="preserve"> </w:t>
            </w:r>
            <w:r w:rsidRPr="00146EED">
              <w:rPr>
                <w:snapToGrid w:val="0"/>
              </w:rPr>
              <w:t>tot deelneming</w:t>
            </w:r>
            <w:r w:rsidR="00221512" w:rsidRPr="00146EED">
              <w:rPr>
                <w:snapToGrid w:val="0"/>
              </w:rPr>
              <w:t xml:space="preserve"> </w:t>
            </w:r>
          </w:p>
        </w:tc>
        <w:tc>
          <w:tcPr>
            <w:tcW w:w="3402" w:type="dxa"/>
            <w:tcBorders>
              <w:top w:val="single" w:sz="4" w:space="0" w:color="auto"/>
              <w:left w:val="single" w:sz="4" w:space="0" w:color="auto"/>
              <w:bottom w:val="single" w:sz="4" w:space="0" w:color="auto"/>
              <w:right w:val="single" w:sz="4" w:space="0" w:color="auto"/>
            </w:tcBorders>
          </w:tcPr>
          <w:p w14:paraId="427615F0" w14:textId="7AADC8D6" w:rsidR="00221512" w:rsidRPr="00146EED" w:rsidRDefault="00146EED" w:rsidP="000F0308">
            <w:pPr>
              <w:rPr>
                <w:rFonts w:cs="Arial"/>
                <w:snapToGrid w:val="0"/>
                <w:spacing w:val="6"/>
              </w:rPr>
            </w:pPr>
            <w:r w:rsidRPr="00146EED">
              <w:rPr>
                <w:rFonts w:cs="Arial"/>
                <w:snapToGrid w:val="0"/>
                <w:spacing w:val="6"/>
              </w:rPr>
              <w:t>17 juni 2026</w:t>
            </w:r>
            <w:r w:rsidR="000F0308" w:rsidRPr="00146EED">
              <w:rPr>
                <w:rFonts w:cs="Arial"/>
                <w:snapToGrid w:val="0"/>
                <w:spacing w:val="6"/>
              </w:rPr>
              <w:t xml:space="preserve"> tot 14:00</w:t>
            </w:r>
            <w:r w:rsidR="00F41B49" w:rsidRPr="00146EED">
              <w:rPr>
                <w:rFonts w:cs="Arial"/>
                <w:snapToGrid w:val="0"/>
                <w:spacing w:val="6"/>
              </w:rPr>
              <w:t xml:space="preserve"> uur</w:t>
            </w:r>
          </w:p>
        </w:tc>
      </w:tr>
      <w:tr w:rsidR="00146EED" w:rsidRPr="008B1AC2" w14:paraId="238829BF" w14:textId="77777777" w:rsidTr="256B80E9">
        <w:tc>
          <w:tcPr>
            <w:tcW w:w="6307" w:type="dxa"/>
            <w:tcBorders>
              <w:top w:val="single" w:sz="4" w:space="0" w:color="auto"/>
              <w:left w:val="single" w:sz="4" w:space="0" w:color="auto"/>
              <w:bottom w:val="single" w:sz="4" w:space="0" w:color="auto"/>
              <w:right w:val="single" w:sz="4" w:space="0" w:color="auto"/>
            </w:tcBorders>
          </w:tcPr>
          <w:p w14:paraId="0253F858" w14:textId="7C6EE5B3" w:rsidR="00146EED" w:rsidRPr="00146EED" w:rsidRDefault="00146EED" w:rsidP="009444CB">
            <w:pPr>
              <w:tabs>
                <w:tab w:val="left" w:pos="6237"/>
              </w:tabs>
              <w:suppressAutoHyphens/>
              <w:overflowPunct w:val="0"/>
              <w:autoSpaceDE w:val="0"/>
              <w:spacing w:line="270" w:lineRule="atLeast"/>
              <w:contextualSpacing/>
              <w:textAlignment w:val="baseline"/>
              <w:rPr>
                <w:snapToGrid w:val="0"/>
              </w:rPr>
            </w:pPr>
            <w:r w:rsidRPr="00146EED">
              <w:rPr>
                <w:snapToGrid w:val="0"/>
              </w:rPr>
              <w:lastRenderedPageBreak/>
              <w:t>Beoordelen aanmeldingen</w:t>
            </w:r>
          </w:p>
        </w:tc>
        <w:tc>
          <w:tcPr>
            <w:tcW w:w="3402" w:type="dxa"/>
            <w:tcBorders>
              <w:top w:val="single" w:sz="4" w:space="0" w:color="auto"/>
              <w:left w:val="single" w:sz="4" w:space="0" w:color="auto"/>
              <w:bottom w:val="single" w:sz="4" w:space="0" w:color="auto"/>
              <w:right w:val="single" w:sz="4" w:space="0" w:color="auto"/>
            </w:tcBorders>
          </w:tcPr>
          <w:p w14:paraId="6A6AF00E" w14:textId="5DB639A1" w:rsidR="00146EED" w:rsidRPr="00146EED" w:rsidRDefault="00146EED" w:rsidP="000F0308">
            <w:pPr>
              <w:rPr>
                <w:rFonts w:cs="Arial"/>
                <w:snapToGrid w:val="0"/>
                <w:spacing w:val="6"/>
              </w:rPr>
            </w:pPr>
            <w:r w:rsidRPr="00146EED">
              <w:rPr>
                <w:rFonts w:cs="Arial"/>
                <w:snapToGrid w:val="0"/>
                <w:spacing w:val="6"/>
              </w:rPr>
              <w:t>18 juni 2026 t/m 26 juni 2026</w:t>
            </w:r>
          </w:p>
        </w:tc>
      </w:tr>
      <w:tr w:rsidR="00221512" w:rsidRPr="00CD0141" w14:paraId="6EA3D49C" w14:textId="77777777" w:rsidTr="256B80E9">
        <w:tc>
          <w:tcPr>
            <w:tcW w:w="6307" w:type="dxa"/>
            <w:tcBorders>
              <w:top w:val="single" w:sz="4" w:space="0" w:color="auto"/>
              <w:left w:val="single" w:sz="4" w:space="0" w:color="auto"/>
              <w:bottom w:val="single" w:sz="4" w:space="0" w:color="auto"/>
              <w:right w:val="single" w:sz="4" w:space="0" w:color="auto"/>
            </w:tcBorders>
            <w:hideMark/>
          </w:tcPr>
          <w:p w14:paraId="4185EE09" w14:textId="4DD2C681" w:rsidR="00221512" w:rsidRPr="00146EED" w:rsidRDefault="00AD6C35" w:rsidP="00AD6C35">
            <w:pPr>
              <w:tabs>
                <w:tab w:val="left" w:pos="6237"/>
              </w:tabs>
              <w:suppressAutoHyphens/>
              <w:overflowPunct w:val="0"/>
              <w:autoSpaceDE w:val="0"/>
              <w:spacing w:line="270" w:lineRule="atLeast"/>
              <w:contextualSpacing/>
              <w:textAlignment w:val="baseline"/>
              <w:rPr>
                <w:rFonts w:ascii="Lucida Sans Unicode" w:hAnsi="Lucida Sans Unicode"/>
                <w:snapToGrid w:val="0"/>
                <w:spacing w:val="6"/>
                <w:sz w:val="18"/>
              </w:rPr>
            </w:pPr>
            <w:r w:rsidRPr="00146EED">
              <w:rPr>
                <w:snapToGrid w:val="0"/>
              </w:rPr>
              <w:t>Beken</w:t>
            </w:r>
            <w:r w:rsidR="00BB5F65" w:rsidRPr="00146EED">
              <w:rPr>
                <w:snapToGrid w:val="0"/>
              </w:rPr>
              <w:t>d</w:t>
            </w:r>
            <w:r w:rsidRPr="00146EED">
              <w:rPr>
                <w:snapToGrid w:val="0"/>
              </w:rPr>
              <w:t>making resultaat beoordeling aanmeldingen</w:t>
            </w:r>
            <w:r w:rsidR="00221512" w:rsidRPr="00146EED">
              <w:rPr>
                <w:snapToGrid w:val="0"/>
              </w:rPr>
              <w:t xml:space="preserve"> </w:t>
            </w:r>
          </w:p>
        </w:tc>
        <w:tc>
          <w:tcPr>
            <w:tcW w:w="3402" w:type="dxa"/>
            <w:tcBorders>
              <w:top w:val="single" w:sz="4" w:space="0" w:color="auto"/>
              <w:left w:val="single" w:sz="4" w:space="0" w:color="auto"/>
              <w:bottom w:val="single" w:sz="4" w:space="0" w:color="auto"/>
              <w:right w:val="single" w:sz="4" w:space="0" w:color="auto"/>
            </w:tcBorders>
          </w:tcPr>
          <w:p w14:paraId="4A09A24A" w14:textId="66A21A5F" w:rsidR="00221512" w:rsidRPr="00146EED" w:rsidRDefault="00146EED" w:rsidP="006A777B">
            <w:pPr>
              <w:tabs>
                <w:tab w:val="left" w:pos="6237"/>
              </w:tabs>
              <w:rPr>
                <w:rFonts w:cs="Arial"/>
                <w:snapToGrid w:val="0"/>
                <w:spacing w:val="6"/>
              </w:rPr>
            </w:pPr>
            <w:r w:rsidRPr="00146EED">
              <w:rPr>
                <w:rFonts w:cs="Arial"/>
                <w:snapToGrid w:val="0"/>
                <w:spacing w:val="6"/>
              </w:rPr>
              <w:t>1 juli 2026</w:t>
            </w:r>
          </w:p>
        </w:tc>
      </w:tr>
      <w:tr w:rsidR="006C543A" w:rsidRPr="008B1AC2" w14:paraId="540F792C" w14:textId="77777777" w:rsidTr="256B80E9">
        <w:tc>
          <w:tcPr>
            <w:tcW w:w="6307" w:type="dxa"/>
            <w:tcBorders>
              <w:top w:val="single" w:sz="4" w:space="0" w:color="auto"/>
              <w:left w:val="single" w:sz="4" w:space="0" w:color="auto"/>
              <w:bottom w:val="single" w:sz="4" w:space="0" w:color="auto"/>
              <w:right w:val="single" w:sz="4" w:space="0" w:color="auto"/>
            </w:tcBorders>
          </w:tcPr>
          <w:p w14:paraId="04F55189" w14:textId="70DC2B64" w:rsidR="006C543A" w:rsidRPr="00146EED" w:rsidRDefault="007208E9" w:rsidP="006C543A">
            <w:r w:rsidRPr="00146EED">
              <w:t>Einde opschortende termijn selectiebesluit</w:t>
            </w:r>
          </w:p>
        </w:tc>
        <w:tc>
          <w:tcPr>
            <w:tcW w:w="3402" w:type="dxa"/>
            <w:tcBorders>
              <w:top w:val="single" w:sz="4" w:space="0" w:color="auto"/>
              <w:left w:val="single" w:sz="4" w:space="0" w:color="auto"/>
              <w:bottom w:val="single" w:sz="4" w:space="0" w:color="auto"/>
              <w:right w:val="single" w:sz="4" w:space="0" w:color="auto"/>
            </w:tcBorders>
          </w:tcPr>
          <w:p w14:paraId="52459FC7" w14:textId="2F24B1E5" w:rsidR="006C543A" w:rsidRPr="00146EED" w:rsidRDefault="00146EED" w:rsidP="006C543A">
            <w:pPr>
              <w:tabs>
                <w:tab w:val="left" w:pos="6237"/>
              </w:tabs>
              <w:rPr>
                <w:rFonts w:cs="Arial"/>
                <w:snapToGrid w:val="0"/>
                <w:spacing w:val="6"/>
              </w:rPr>
            </w:pPr>
            <w:r w:rsidRPr="00146EED">
              <w:rPr>
                <w:rFonts w:cs="Arial"/>
                <w:snapToGrid w:val="0"/>
                <w:spacing w:val="6"/>
              </w:rPr>
              <w:t>9 juli 2026</w:t>
            </w:r>
          </w:p>
        </w:tc>
      </w:tr>
      <w:tr w:rsidR="00146EED" w:rsidRPr="008B1AC2" w14:paraId="28C24D01" w14:textId="77777777" w:rsidTr="256B80E9">
        <w:tc>
          <w:tcPr>
            <w:tcW w:w="6307" w:type="dxa"/>
            <w:tcBorders>
              <w:top w:val="single" w:sz="4" w:space="0" w:color="auto"/>
              <w:left w:val="single" w:sz="4" w:space="0" w:color="auto"/>
              <w:bottom w:val="single" w:sz="4" w:space="0" w:color="auto"/>
              <w:right w:val="single" w:sz="4" w:space="0" w:color="auto"/>
            </w:tcBorders>
          </w:tcPr>
          <w:p w14:paraId="38F54B88" w14:textId="002478FE" w:rsidR="00146EED" w:rsidRPr="00146EED" w:rsidRDefault="00146EED" w:rsidP="006C543A">
            <w:r w:rsidRPr="00146EED">
              <w:t>Uitnodigingen versturen dialoogrondes</w:t>
            </w:r>
          </w:p>
        </w:tc>
        <w:tc>
          <w:tcPr>
            <w:tcW w:w="3402" w:type="dxa"/>
            <w:tcBorders>
              <w:top w:val="single" w:sz="4" w:space="0" w:color="auto"/>
              <w:left w:val="single" w:sz="4" w:space="0" w:color="auto"/>
              <w:bottom w:val="single" w:sz="4" w:space="0" w:color="auto"/>
              <w:right w:val="single" w:sz="4" w:space="0" w:color="auto"/>
            </w:tcBorders>
          </w:tcPr>
          <w:p w14:paraId="355F6C16" w14:textId="5EE8746E" w:rsidR="00146EED" w:rsidRPr="00146EED" w:rsidRDefault="00146EED" w:rsidP="006C543A">
            <w:pPr>
              <w:tabs>
                <w:tab w:val="left" w:pos="6237"/>
              </w:tabs>
              <w:rPr>
                <w:rFonts w:cs="Arial"/>
                <w:snapToGrid w:val="0"/>
                <w:spacing w:val="6"/>
              </w:rPr>
            </w:pPr>
            <w:r w:rsidRPr="00146EED">
              <w:rPr>
                <w:rFonts w:cs="Arial"/>
                <w:snapToGrid w:val="0"/>
                <w:spacing w:val="6"/>
              </w:rPr>
              <w:t>Uiterlijk 10 juli 2026</w:t>
            </w:r>
          </w:p>
        </w:tc>
      </w:tr>
      <w:tr w:rsidR="391687BE" w14:paraId="3779B24D" w14:textId="77777777" w:rsidTr="256B80E9">
        <w:trPr>
          <w:trHeight w:val="300"/>
        </w:trPr>
        <w:tc>
          <w:tcPr>
            <w:tcW w:w="6307" w:type="dxa"/>
            <w:tcBorders>
              <w:top w:val="single" w:sz="4" w:space="0" w:color="auto"/>
              <w:left w:val="single" w:sz="4" w:space="0" w:color="auto"/>
              <w:bottom w:val="single" w:sz="4" w:space="0" w:color="auto"/>
              <w:right w:val="single" w:sz="4" w:space="0" w:color="auto"/>
            </w:tcBorders>
          </w:tcPr>
          <w:p w14:paraId="27419622" w14:textId="77777777" w:rsidR="391687BE" w:rsidRPr="00146EED" w:rsidRDefault="391687BE" w:rsidP="391687BE">
            <w:pPr>
              <w:ind w:left="142"/>
              <w:jc w:val="center"/>
              <w:rPr>
                <w:rFonts w:ascii="Lucida Sans Unicode" w:hAnsi="Lucida Sans Unicode"/>
                <w:b/>
                <w:bCs/>
                <w:sz w:val="18"/>
                <w:szCs w:val="18"/>
              </w:rPr>
            </w:pPr>
            <w:r w:rsidRPr="00146EED">
              <w:rPr>
                <w:b/>
                <w:bCs/>
              </w:rPr>
              <w:t>Onderdeel</w:t>
            </w:r>
          </w:p>
        </w:tc>
        <w:tc>
          <w:tcPr>
            <w:tcW w:w="3402" w:type="dxa"/>
            <w:tcBorders>
              <w:top w:val="single" w:sz="4" w:space="0" w:color="auto"/>
              <w:left w:val="single" w:sz="4" w:space="0" w:color="auto"/>
              <w:bottom w:val="single" w:sz="4" w:space="0" w:color="auto"/>
              <w:right w:val="single" w:sz="4" w:space="0" w:color="auto"/>
            </w:tcBorders>
          </w:tcPr>
          <w:p w14:paraId="7157F3A0" w14:textId="1938D0EE" w:rsidR="391687BE" w:rsidRPr="00146EED" w:rsidRDefault="00146EED" w:rsidP="391687BE">
            <w:pPr>
              <w:jc w:val="center"/>
              <w:rPr>
                <w:rFonts w:cs="Arial"/>
                <w:b/>
                <w:bCs/>
              </w:rPr>
            </w:pPr>
            <w:r w:rsidRPr="00146EED">
              <w:rPr>
                <w:rFonts w:cs="Arial"/>
                <w:b/>
                <w:bCs/>
              </w:rPr>
              <w:t>Weeknummer</w:t>
            </w:r>
          </w:p>
        </w:tc>
      </w:tr>
      <w:tr w:rsidR="006A777B" w:rsidRPr="008B1AC2" w14:paraId="019BBD9F" w14:textId="77777777" w:rsidTr="256B80E9">
        <w:tc>
          <w:tcPr>
            <w:tcW w:w="6307" w:type="dxa"/>
            <w:tcBorders>
              <w:top w:val="single" w:sz="4" w:space="0" w:color="auto"/>
              <w:left w:val="single" w:sz="4" w:space="0" w:color="auto"/>
              <w:bottom w:val="single" w:sz="4" w:space="0" w:color="auto"/>
              <w:right w:val="single" w:sz="4" w:space="0" w:color="auto"/>
            </w:tcBorders>
          </w:tcPr>
          <w:p w14:paraId="6B059D26" w14:textId="5A45E96D" w:rsidR="006A777B" w:rsidRPr="00146EED" w:rsidRDefault="38417B5B" w:rsidP="391687BE">
            <w:pPr>
              <w:rPr>
                <w:b/>
                <w:bCs/>
              </w:rPr>
            </w:pPr>
            <w:r w:rsidRPr="00146EED">
              <w:rPr>
                <w:b/>
                <w:bCs/>
              </w:rPr>
              <w:t>Dialoogfase</w:t>
            </w:r>
            <w:r w:rsidR="00146EED" w:rsidRPr="00146EED">
              <w:rPr>
                <w:b/>
                <w:bCs/>
              </w:rPr>
              <w:t xml:space="preserve"> (indicatief)</w:t>
            </w:r>
          </w:p>
        </w:tc>
        <w:tc>
          <w:tcPr>
            <w:tcW w:w="3402" w:type="dxa"/>
            <w:tcBorders>
              <w:top w:val="single" w:sz="4" w:space="0" w:color="auto"/>
              <w:left w:val="single" w:sz="4" w:space="0" w:color="auto"/>
              <w:bottom w:val="single" w:sz="4" w:space="0" w:color="auto"/>
              <w:right w:val="single" w:sz="4" w:space="0" w:color="auto"/>
            </w:tcBorders>
          </w:tcPr>
          <w:p w14:paraId="516A99D1" w14:textId="1B298640" w:rsidR="006A777B" w:rsidRPr="00146EED" w:rsidRDefault="006A777B" w:rsidP="391687BE">
            <w:pPr>
              <w:rPr>
                <w:rFonts w:cs="Arial"/>
                <w:snapToGrid w:val="0"/>
                <w:spacing w:val="6"/>
              </w:rPr>
            </w:pPr>
          </w:p>
        </w:tc>
      </w:tr>
      <w:tr w:rsidR="391687BE" w14:paraId="13A6E002" w14:textId="77777777" w:rsidTr="256B80E9">
        <w:trPr>
          <w:trHeight w:val="300"/>
        </w:trPr>
        <w:tc>
          <w:tcPr>
            <w:tcW w:w="6307" w:type="dxa"/>
            <w:tcBorders>
              <w:top w:val="single" w:sz="4" w:space="0" w:color="auto"/>
              <w:left w:val="single" w:sz="4" w:space="0" w:color="auto"/>
              <w:bottom w:val="single" w:sz="4" w:space="0" w:color="auto"/>
              <w:right w:val="single" w:sz="4" w:space="0" w:color="auto"/>
            </w:tcBorders>
          </w:tcPr>
          <w:p w14:paraId="47DEA769" w14:textId="375F25CB" w:rsidR="38417B5B" w:rsidRPr="00146EED" w:rsidRDefault="38417B5B" w:rsidP="391687BE">
            <w:r w:rsidRPr="00146EED">
              <w:t>Kick-off dialoog</w:t>
            </w:r>
          </w:p>
        </w:tc>
        <w:tc>
          <w:tcPr>
            <w:tcW w:w="3402" w:type="dxa"/>
            <w:tcBorders>
              <w:top w:val="single" w:sz="4" w:space="0" w:color="auto"/>
              <w:left w:val="single" w:sz="4" w:space="0" w:color="auto"/>
              <w:bottom w:val="single" w:sz="4" w:space="0" w:color="auto"/>
              <w:right w:val="single" w:sz="4" w:space="0" w:color="auto"/>
            </w:tcBorders>
          </w:tcPr>
          <w:p w14:paraId="1339A036" w14:textId="4D291D47" w:rsidR="391687BE" w:rsidRPr="00146EED" w:rsidRDefault="00146EED" w:rsidP="00146EED">
            <w:pPr>
              <w:rPr>
                <w:rFonts w:cs="Arial"/>
              </w:rPr>
            </w:pPr>
            <w:r w:rsidRPr="00146EED">
              <w:rPr>
                <w:rFonts w:cs="Arial"/>
              </w:rPr>
              <w:t>Week 36 2026</w:t>
            </w:r>
          </w:p>
        </w:tc>
      </w:tr>
      <w:tr w:rsidR="391687BE" w14:paraId="17100E80" w14:textId="77777777" w:rsidTr="256B80E9">
        <w:trPr>
          <w:trHeight w:val="300"/>
        </w:trPr>
        <w:tc>
          <w:tcPr>
            <w:tcW w:w="6307" w:type="dxa"/>
            <w:tcBorders>
              <w:top w:val="single" w:sz="4" w:space="0" w:color="auto"/>
              <w:left w:val="single" w:sz="4" w:space="0" w:color="auto"/>
              <w:bottom w:val="single" w:sz="4" w:space="0" w:color="auto"/>
              <w:right w:val="single" w:sz="4" w:space="0" w:color="auto"/>
            </w:tcBorders>
          </w:tcPr>
          <w:p w14:paraId="1D1AF9D8" w14:textId="32133677" w:rsidR="30B32E9B" w:rsidRPr="00146EED" w:rsidRDefault="30B32E9B" w:rsidP="391687BE">
            <w:r w:rsidRPr="00146EED">
              <w:t>Agenda en toelichting inschrijvers indienen eerste ronde dialoog</w:t>
            </w:r>
          </w:p>
        </w:tc>
        <w:tc>
          <w:tcPr>
            <w:tcW w:w="3402" w:type="dxa"/>
            <w:tcBorders>
              <w:top w:val="single" w:sz="4" w:space="0" w:color="auto"/>
              <w:left w:val="single" w:sz="4" w:space="0" w:color="auto"/>
              <w:bottom w:val="single" w:sz="4" w:space="0" w:color="auto"/>
              <w:right w:val="single" w:sz="4" w:space="0" w:color="auto"/>
            </w:tcBorders>
          </w:tcPr>
          <w:p w14:paraId="4158E132" w14:textId="7D51EF2F" w:rsidR="391687BE" w:rsidRPr="00146EED" w:rsidRDefault="00146EED" w:rsidP="00146EED">
            <w:pPr>
              <w:rPr>
                <w:rFonts w:cs="Arial"/>
              </w:rPr>
            </w:pPr>
            <w:r w:rsidRPr="00146EED">
              <w:rPr>
                <w:rFonts w:cs="Arial"/>
              </w:rPr>
              <w:t>Week 36 2026</w:t>
            </w:r>
          </w:p>
        </w:tc>
      </w:tr>
      <w:tr w:rsidR="391687BE" w14:paraId="0D1BAE61" w14:textId="77777777" w:rsidTr="256B80E9">
        <w:trPr>
          <w:trHeight w:val="300"/>
        </w:trPr>
        <w:tc>
          <w:tcPr>
            <w:tcW w:w="6307" w:type="dxa"/>
            <w:tcBorders>
              <w:top w:val="single" w:sz="4" w:space="0" w:color="auto"/>
              <w:left w:val="single" w:sz="4" w:space="0" w:color="auto"/>
              <w:bottom w:val="single" w:sz="4" w:space="0" w:color="auto"/>
              <w:right w:val="single" w:sz="4" w:space="0" w:color="auto"/>
            </w:tcBorders>
          </w:tcPr>
          <w:p w14:paraId="0C790103" w14:textId="3F6874C6" w:rsidR="38417B5B" w:rsidRPr="00146EED" w:rsidRDefault="00146EED" w:rsidP="391687BE">
            <w:r w:rsidRPr="00146EED">
              <w:t>Dialoogronde</w:t>
            </w:r>
          </w:p>
        </w:tc>
        <w:tc>
          <w:tcPr>
            <w:tcW w:w="3402" w:type="dxa"/>
            <w:tcBorders>
              <w:top w:val="single" w:sz="4" w:space="0" w:color="auto"/>
              <w:left w:val="single" w:sz="4" w:space="0" w:color="auto"/>
              <w:bottom w:val="single" w:sz="4" w:space="0" w:color="auto"/>
              <w:right w:val="single" w:sz="4" w:space="0" w:color="auto"/>
            </w:tcBorders>
          </w:tcPr>
          <w:p w14:paraId="2A5675AD" w14:textId="4689EDB0" w:rsidR="391687BE" w:rsidRPr="00146EED" w:rsidRDefault="00146EED" w:rsidP="00146EED">
            <w:pPr>
              <w:rPr>
                <w:rFonts w:cs="Arial"/>
              </w:rPr>
            </w:pPr>
            <w:r w:rsidRPr="00146EED">
              <w:rPr>
                <w:rFonts w:cs="Arial"/>
              </w:rPr>
              <w:t>Week 37 en week 38 2026</w:t>
            </w:r>
          </w:p>
        </w:tc>
      </w:tr>
      <w:tr w:rsidR="391687BE" w14:paraId="795BC0BD" w14:textId="77777777" w:rsidTr="256B80E9">
        <w:trPr>
          <w:trHeight w:val="300"/>
        </w:trPr>
        <w:tc>
          <w:tcPr>
            <w:tcW w:w="6307" w:type="dxa"/>
            <w:tcBorders>
              <w:top w:val="single" w:sz="4" w:space="0" w:color="auto"/>
              <w:left w:val="single" w:sz="4" w:space="0" w:color="auto"/>
              <w:bottom w:val="single" w:sz="4" w:space="0" w:color="auto"/>
              <w:right w:val="single" w:sz="4" w:space="0" w:color="auto"/>
            </w:tcBorders>
          </w:tcPr>
          <w:p w14:paraId="7B07DE6D" w14:textId="362FD6DB" w:rsidR="38417B5B" w:rsidRPr="00146EED" w:rsidRDefault="38417B5B" w:rsidP="391687BE">
            <w:r w:rsidRPr="00146EED">
              <w:t>Publicatie nota van inlichtingen</w:t>
            </w:r>
            <w:r w:rsidR="776447D4" w:rsidRPr="00146EED">
              <w:t xml:space="preserve"> dialoogfase</w:t>
            </w:r>
          </w:p>
        </w:tc>
        <w:tc>
          <w:tcPr>
            <w:tcW w:w="3402" w:type="dxa"/>
            <w:tcBorders>
              <w:top w:val="single" w:sz="4" w:space="0" w:color="auto"/>
              <w:left w:val="single" w:sz="4" w:space="0" w:color="auto"/>
              <w:bottom w:val="single" w:sz="4" w:space="0" w:color="auto"/>
              <w:right w:val="single" w:sz="4" w:space="0" w:color="auto"/>
            </w:tcBorders>
          </w:tcPr>
          <w:p w14:paraId="741DB9FA" w14:textId="0F3DA8D1" w:rsidR="391687BE" w:rsidRPr="00146EED" w:rsidRDefault="00146EED" w:rsidP="00146EED">
            <w:pPr>
              <w:rPr>
                <w:rFonts w:cs="Arial"/>
              </w:rPr>
            </w:pPr>
            <w:r w:rsidRPr="00146EED">
              <w:rPr>
                <w:rFonts w:cs="Arial"/>
              </w:rPr>
              <w:t>Week 39 2026</w:t>
            </w:r>
          </w:p>
        </w:tc>
      </w:tr>
      <w:tr w:rsidR="391687BE" w14:paraId="5065857A" w14:textId="77777777" w:rsidTr="256B80E9">
        <w:trPr>
          <w:trHeight w:val="300"/>
        </w:trPr>
        <w:tc>
          <w:tcPr>
            <w:tcW w:w="6307" w:type="dxa"/>
            <w:tcBorders>
              <w:top w:val="single" w:sz="4" w:space="0" w:color="auto"/>
              <w:left w:val="single" w:sz="4" w:space="0" w:color="auto"/>
              <w:bottom w:val="single" w:sz="4" w:space="0" w:color="auto"/>
              <w:right w:val="single" w:sz="4" w:space="0" w:color="auto"/>
            </w:tcBorders>
          </w:tcPr>
          <w:p w14:paraId="58435B51" w14:textId="77777777" w:rsidR="391687BE" w:rsidRPr="00146EED" w:rsidRDefault="391687BE" w:rsidP="391687BE">
            <w:pPr>
              <w:ind w:left="142"/>
              <w:jc w:val="center"/>
              <w:rPr>
                <w:rFonts w:ascii="Lucida Sans Unicode" w:hAnsi="Lucida Sans Unicode"/>
                <w:b/>
                <w:bCs/>
                <w:sz w:val="18"/>
                <w:szCs w:val="18"/>
              </w:rPr>
            </w:pPr>
            <w:r w:rsidRPr="00146EED">
              <w:rPr>
                <w:b/>
                <w:bCs/>
              </w:rPr>
              <w:t>Onderdeel</w:t>
            </w:r>
          </w:p>
        </w:tc>
        <w:tc>
          <w:tcPr>
            <w:tcW w:w="3402" w:type="dxa"/>
            <w:tcBorders>
              <w:top w:val="single" w:sz="4" w:space="0" w:color="auto"/>
              <w:left w:val="single" w:sz="4" w:space="0" w:color="auto"/>
              <w:bottom w:val="single" w:sz="4" w:space="0" w:color="auto"/>
              <w:right w:val="single" w:sz="4" w:space="0" w:color="auto"/>
            </w:tcBorders>
          </w:tcPr>
          <w:p w14:paraId="20E98173" w14:textId="787C9380" w:rsidR="391687BE" w:rsidRPr="00146EED" w:rsidRDefault="00146EED" w:rsidP="391687BE">
            <w:pPr>
              <w:jc w:val="center"/>
              <w:rPr>
                <w:rFonts w:cs="Arial"/>
                <w:b/>
                <w:bCs/>
              </w:rPr>
            </w:pPr>
            <w:r w:rsidRPr="00146EED">
              <w:rPr>
                <w:rFonts w:cs="Arial"/>
                <w:b/>
                <w:bCs/>
              </w:rPr>
              <w:t>Weeknummer</w:t>
            </w:r>
          </w:p>
        </w:tc>
      </w:tr>
      <w:tr w:rsidR="00221512" w:rsidRPr="008B1AC2" w14:paraId="6B9AD3B8" w14:textId="77777777" w:rsidTr="256B80E9">
        <w:tc>
          <w:tcPr>
            <w:tcW w:w="6307" w:type="dxa"/>
            <w:tcBorders>
              <w:top w:val="single" w:sz="4" w:space="0" w:color="auto"/>
              <w:left w:val="single" w:sz="4" w:space="0" w:color="auto"/>
              <w:bottom w:val="single" w:sz="4" w:space="0" w:color="auto"/>
              <w:right w:val="single" w:sz="4" w:space="0" w:color="auto"/>
            </w:tcBorders>
          </w:tcPr>
          <w:p w14:paraId="1E205BCF" w14:textId="61141047" w:rsidR="00221512" w:rsidRPr="00146EED" w:rsidRDefault="00221512" w:rsidP="00BB5F65">
            <w:pPr>
              <w:tabs>
                <w:tab w:val="left" w:pos="6237"/>
              </w:tabs>
              <w:suppressAutoHyphens/>
              <w:overflowPunct w:val="0"/>
              <w:autoSpaceDE w:val="0"/>
              <w:spacing w:line="270" w:lineRule="atLeast"/>
              <w:contextualSpacing/>
              <w:textAlignment w:val="baseline"/>
              <w:rPr>
                <w:b/>
                <w:snapToGrid w:val="0"/>
              </w:rPr>
            </w:pPr>
            <w:r w:rsidRPr="00146EED">
              <w:rPr>
                <w:b/>
                <w:snapToGrid w:val="0"/>
              </w:rPr>
              <w:br w:type="page"/>
            </w:r>
            <w:r w:rsidR="00BB5F65" w:rsidRPr="00146EED">
              <w:rPr>
                <w:b/>
                <w:snapToGrid w:val="0"/>
              </w:rPr>
              <w:t>Inschrijving</w:t>
            </w:r>
            <w:r w:rsidR="00AD6C35" w:rsidRPr="00146EED">
              <w:rPr>
                <w:b/>
                <w:snapToGrid w:val="0"/>
              </w:rPr>
              <w:t>s</w:t>
            </w:r>
            <w:r w:rsidRPr="00146EED">
              <w:rPr>
                <w:b/>
                <w:snapToGrid w:val="0"/>
              </w:rPr>
              <w:t xml:space="preserve">fase </w:t>
            </w:r>
            <w:r w:rsidR="00146EED" w:rsidRPr="00146EED">
              <w:rPr>
                <w:b/>
                <w:snapToGrid w:val="0"/>
              </w:rPr>
              <w:t>(indicatief)</w:t>
            </w:r>
          </w:p>
        </w:tc>
        <w:tc>
          <w:tcPr>
            <w:tcW w:w="3402" w:type="dxa"/>
            <w:tcBorders>
              <w:top w:val="single" w:sz="4" w:space="0" w:color="auto"/>
              <w:left w:val="single" w:sz="4" w:space="0" w:color="auto"/>
              <w:bottom w:val="single" w:sz="4" w:space="0" w:color="auto"/>
              <w:right w:val="single" w:sz="4" w:space="0" w:color="auto"/>
            </w:tcBorders>
          </w:tcPr>
          <w:p w14:paraId="5A6EE6D8" w14:textId="3D5BF238" w:rsidR="00221512" w:rsidRPr="00146EED" w:rsidRDefault="00221512" w:rsidP="391687BE">
            <w:pPr>
              <w:rPr>
                <w:rFonts w:cs="Arial"/>
                <w:snapToGrid w:val="0"/>
                <w:spacing w:val="6"/>
              </w:rPr>
            </w:pPr>
          </w:p>
        </w:tc>
      </w:tr>
      <w:tr w:rsidR="00221512" w:rsidRPr="002E5C6A" w14:paraId="509CC74F" w14:textId="77777777" w:rsidTr="256B80E9">
        <w:tc>
          <w:tcPr>
            <w:tcW w:w="6307" w:type="dxa"/>
            <w:tcBorders>
              <w:top w:val="single" w:sz="4" w:space="0" w:color="auto"/>
              <w:left w:val="single" w:sz="4" w:space="0" w:color="auto"/>
              <w:bottom w:val="single" w:sz="4" w:space="0" w:color="auto"/>
              <w:right w:val="single" w:sz="4" w:space="0" w:color="auto"/>
            </w:tcBorders>
            <w:hideMark/>
          </w:tcPr>
          <w:p w14:paraId="2DB91F39" w14:textId="77777777" w:rsidR="00221512" w:rsidRPr="00146EED" w:rsidRDefault="00221512"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Uitnodiging tot inschrijving</w:t>
            </w:r>
          </w:p>
        </w:tc>
        <w:tc>
          <w:tcPr>
            <w:tcW w:w="3402" w:type="dxa"/>
            <w:tcBorders>
              <w:top w:val="single" w:sz="4" w:space="0" w:color="auto"/>
              <w:left w:val="single" w:sz="4" w:space="0" w:color="auto"/>
              <w:bottom w:val="single" w:sz="4" w:space="0" w:color="auto"/>
              <w:right w:val="single" w:sz="4" w:space="0" w:color="auto"/>
            </w:tcBorders>
          </w:tcPr>
          <w:p w14:paraId="31EF9E68" w14:textId="67A71FE6" w:rsidR="00221512" w:rsidRPr="00146EED" w:rsidRDefault="00146EED" w:rsidP="006A777B">
            <w:pPr>
              <w:tabs>
                <w:tab w:val="left" w:pos="6237"/>
              </w:tabs>
              <w:rPr>
                <w:rFonts w:cs="Arial"/>
                <w:snapToGrid w:val="0"/>
                <w:spacing w:val="6"/>
              </w:rPr>
            </w:pPr>
            <w:r w:rsidRPr="00146EED">
              <w:rPr>
                <w:rFonts w:cs="Arial"/>
                <w:snapToGrid w:val="0"/>
                <w:spacing w:val="6"/>
              </w:rPr>
              <w:t>Week 42 2026</w:t>
            </w:r>
          </w:p>
        </w:tc>
      </w:tr>
      <w:tr w:rsidR="006A777B" w:rsidRPr="002E5C6A" w14:paraId="75C9A412" w14:textId="77777777" w:rsidTr="256B80E9">
        <w:tc>
          <w:tcPr>
            <w:tcW w:w="6307" w:type="dxa"/>
            <w:tcBorders>
              <w:top w:val="single" w:sz="4" w:space="0" w:color="auto"/>
              <w:left w:val="single" w:sz="4" w:space="0" w:color="auto"/>
              <w:bottom w:val="single" w:sz="4" w:space="0" w:color="auto"/>
              <w:right w:val="single" w:sz="4" w:space="0" w:color="auto"/>
            </w:tcBorders>
          </w:tcPr>
          <w:p w14:paraId="392119BA" w14:textId="20DE8F87" w:rsidR="006A777B" w:rsidRPr="00146EED" w:rsidRDefault="009670DB"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T</w:t>
            </w:r>
            <w:r w:rsidR="006A777B" w:rsidRPr="00146EED">
              <w:rPr>
                <w:snapToGrid w:val="0"/>
              </w:rPr>
              <w:t>ermijn tot indienen inschrijving</w:t>
            </w:r>
          </w:p>
        </w:tc>
        <w:tc>
          <w:tcPr>
            <w:tcW w:w="3402" w:type="dxa"/>
            <w:tcBorders>
              <w:top w:val="single" w:sz="4" w:space="0" w:color="auto"/>
              <w:left w:val="single" w:sz="4" w:space="0" w:color="auto"/>
              <w:bottom w:val="single" w:sz="4" w:space="0" w:color="auto"/>
              <w:right w:val="single" w:sz="4" w:space="0" w:color="auto"/>
            </w:tcBorders>
          </w:tcPr>
          <w:p w14:paraId="45E4CE42" w14:textId="55A2C591" w:rsidR="006A777B" w:rsidRPr="00146EED" w:rsidRDefault="00146EED" w:rsidP="006A777B">
            <w:pPr>
              <w:tabs>
                <w:tab w:val="left" w:pos="6237"/>
              </w:tabs>
              <w:rPr>
                <w:rFonts w:cs="Arial"/>
                <w:snapToGrid w:val="0"/>
                <w:spacing w:val="6"/>
              </w:rPr>
            </w:pPr>
            <w:r w:rsidRPr="00146EED">
              <w:rPr>
                <w:rFonts w:cs="Arial"/>
                <w:snapToGrid w:val="0"/>
                <w:spacing w:val="6"/>
              </w:rPr>
              <w:t>Week 44 2026</w:t>
            </w:r>
          </w:p>
        </w:tc>
      </w:tr>
      <w:tr w:rsidR="00146EED" w:rsidRPr="002E5C6A" w14:paraId="29FD9952" w14:textId="77777777" w:rsidTr="256B80E9">
        <w:tc>
          <w:tcPr>
            <w:tcW w:w="6307" w:type="dxa"/>
            <w:tcBorders>
              <w:top w:val="single" w:sz="4" w:space="0" w:color="auto"/>
              <w:left w:val="single" w:sz="4" w:space="0" w:color="auto"/>
              <w:bottom w:val="single" w:sz="4" w:space="0" w:color="auto"/>
              <w:right w:val="single" w:sz="4" w:space="0" w:color="auto"/>
            </w:tcBorders>
          </w:tcPr>
          <w:p w14:paraId="7C3CE383" w14:textId="5170A7FB" w:rsidR="00146EED" w:rsidRPr="00146EED" w:rsidRDefault="00146EED"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Beoordelen inschrijvingen</w:t>
            </w:r>
          </w:p>
        </w:tc>
        <w:tc>
          <w:tcPr>
            <w:tcW w:w="3402" w:type="dxa"/>
            <w:tcBorders>
              <w:top w:val="single" w:sz="4" w:space="0" w:color="auto"/>
              <w:left w:val="single" w:sz="4" w:space="0" w:color="auto"/>
              <w:bottom w:val="single" w:sz="4" w:space="0" w:color="auto"/>
              <w:right w:val="single" w:sz="4" w:space="0" w:color="auto"/>
            </w:tcBorders>
          </w:tcPr>
          <w:p w14:paraId="46F1169F" w14:textId="0D281B34" w:rsidR="00146EED" w:rsidRPr="00146EED" w:rsidRDefault="00146EED" w:rsidP="006A777B">
            <w:pPr>
              <w:tabs>
                <w:tab w:val="left" w:pos="6237"/>
              </w:tabs>
              <w:rPr>
                <w:rFonts w:cs="Arial"/>
                <w:snapToGrid w:val="0"/>
                <w:spacing w:val="6"/>
              </w:rPr>
            </w:pPr>
            <w:r w:rsidRPr="00146EED">
              <w:rPr>
                <w:rFonts w:cs="Arial"/>
                <w:snapToGrid w:val="0"/>
                <w:spacing w:val="6"/>
              </w:rPr>
              <w:t>Week 45 t/m 47 2026</w:t>
            </w:r>
          </w:p>
        </w:tc>
      </w:tr>
      <w:tr w:rsidR="00146EED" w:rsidRPr="002E5C6A" w14:paraId="0E24347F" w14:textId="77777777" w:rsidTr="256B80E9">
        <w:tc>
          <w:tcPr>
            <w:tcW w:w="6307" w:type="dxa"/>
            <w:tcBorders>
              <w:top w:val="single" w:sz="4" w:space="0" w:color="auto"/>
              <w:left w:val="single" w:sz="4" w:space="0" w:color="auto"/>
              <w:bottom w:val="single" w:sz="4" w:space="0" w:color="auto"/>
              <w:right w:val="single" w:sz="4" w:space="0" w:color="auto"/>
            </w:tcBorders>
          </w:tcPr>
          <w:p w14:paraId="66372211" w14:textId="40868613" w:rsidR="00146EED" w:rsidRPr="00146EED" w:rsidRDefault="00146EED"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Verzenden voornemen tot gunning</w:t>
            </w:r>
          </w:p>
        </w:tc>
        <w:tc>
          <w:tcPr>
            <w:tcW w:w="3402" w:type="dxa"/>
            <w:tcBorders>
              <w:top w:val="single" w:sz="4" w:space="0" w:color="auto"/>
              <w:left w:val="single" w:sz="4" w:space="0" w:color="auto"/>
              <w:bottom w:val="single" w:sz="4" w:space="0" w:color="auto"/>
              <w:right w:val="single" w:sz="4" w:space="0" w:color="auto"/>
            </w:tcBorders>
          </w:tcPr>
          <w:p w14:paraId="6C22CD20" w14:textId="4DB8888B" w:rsidR="00146EED" w:rsidRPr="00146EED" w:rsidRDefault="00146EED" w:rsidP="006A777B">
            <w:pPr>
              <w:tabs>
                <w:tab w:val="left" w:pos="6237"/>
              </w:tabs>
              <w:rPr>
                <w:rFonts w:cs="Arial"/>
                <w:snapToGrid w:val="0"/>
                <w:spacing w:val="6"/>
              </w:rPr>
            </w:pPr>
            <w:r w:rsidRPr="00146EED">
              <w:rPr>
                <w:rFonts w:cs="Arial"/>
                <w:snapToGrid w:val="0"/>
                <w:spacing w:val="6"/>
              </w:rPr>
              <w:t>Week 51 2026</w:t>
            </w:r>
          </w:p>
        </w:tc>
      </w:tr>
      <w:tr w:rsidR="00146EED" w:rsidRPr="002E5C6A" w14:paraId="3C1FAFBF" w14:textId="77777777" w:rsidTr="256B80E9">
        <w:tc>
          <w:tcPr>
            <w:tcW w:w="6307" w:type="dxa"/>
            <w:tcBorders>
              <w:top w:val="single" w:sz="4" w:space="0" w:color="auto"/>
              <w:left w:val="single" w:sz="4" w:space="0" w:color="auto"/>
              <w:bottom w:val="single" w:sz="4" w:space="0" w:color="auto"/>
              <w:right w:val="single" w:sz="4" w:space="0" w:color="auto"/>
            </w:tcBorders>
          </w:tcPr>
          <w:p w14:paraId="0D96237C" w14:textId="592E9CC8" w:rsidR="00146EED" w:rsidRPr="00146EED" w:rsidRDefault="00146EED"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Ondertekening Overeenkomst</w:t>
            </w:r>
          </w:p>
        </w:tc>
        <w:tc>
          <w:tcPr>
            <w:tcW w:w="3402" w:type="dxa"/>
            <w:tcBorders>
              <w:top w:val="single" w:sz="4" w:space="0" w:color="auto"/>
              <w:left w:val="single" w:sz="4" w:space="0" w:color="auto"/>
              <w:bottom w:val="single" w:sz="4" w:space="0" w:color="auto"/>
              <w:right w:val="single" w:sz="4" w:space="0" w:color="auto"/>
            </w:tcBorders>
          </w:tcPr>
          <w:p w14:paraId="53DC0E5C" w14:textId="542AAC12" w:rsidR="00146EED" w:rsidRPr="00146EED" w:rsidRDefault="00146EED" w:rsidP="006A777B">
            <w:pPr>
              <w:tabs>
                <w:tab w:val="left" w:pos="6237"/>
              </w:tabs>
              <w:rPr>
                <w:rFonts w:cs="Arial"/>
                <w:snapToGrid w:val="0"/>
                <w:spacing w:val="6"/>
              </w:rPr>
            </w:pPr>
            <w:r w:rsidRPr="00146EED">
              <w:rPr>
                <w:rFonts w:cs="Arial"/>
                <w:snapToGrid w:val="0"/>
                <w:spacing w:val="6"/>
              </w:rPr>
              <w:t>Week 4 2027</w:t>
            </w:r>
          </w:p>
        </w:tc>
      </w:tr>
      <w:tr w:rsidR="00146EED" w:rsidRPr="002E5C6A" w14:paraId="31FA86C6" w14:textId="77777777" w:rsidTr="256B80E9">
        <w:tc>
          <w:tcPr>
            <w:tcW w:w="6307" w:type="dxa"/>
            <w:tcBorders>
              <w:top w:val="single" w:sz="4" w:space="0" w:color="auto"/>
              <w:left w:val="single" w:sz="4" w:space="0" w:color="auto"/>
              <w:bottom w:val="single" w:sz="4" w:space="0" w:color="auto"/>
              <w:right w:val="single" w:sz="4" w:space="0" w:color="auto"/>
            </w:tcBorders>
          </w:tcPr>
          <w:p w14:paraId="7BE950A1" w14:textId="4A13B698" w:rsidR="00146EED" w:rsidRPr="00146EED" w:rsidRDefault="00146EED" w:rsidP="006A777B">
            <w:pPr>
              <w:tabs>
                <w:tab w:val="left" w:pos="6237"/>
              </w:tabs>
              <w:suppressAutoHyphens/>
              <w:overflowPunct w:val="0"/>
              <w:autoSpaceDE w:val="0"/>
              <w:spacing w:line="270" w:lineRule="atLeast"/>
              <w:contextualSpacing/>
              <w:textAlignment w:val="baseline"/>
              <w:rPr>
                <w:snapToGrid w:val="0"/>
              </w:rPr>
            </w:pPr>
            <w:r w:rsidRPr="00146EED">
              <w:rPr>
                <w:snapToGrid w:val="0"/>
              </w:rPr>
              <w:t>Start uitvoering</w:t>
            </w:r>
          </w:p>
        </w:tc>
        <w:tc>
          <w:tcPr>
            <w:tcW w:w="3402" w:type="dxa"/>
            <w:tcBorders>
              <w:top w:val="single" w:sz="4" w:space="0" w:color="auto"/>
              <w:left w:val="single" w:sz="4" w:space="0" w:color="auto"/>
              <w:bottom w:val="single" w:sz="4" w:space="0" w:color="auto"/>
              <w:right w:val="single" w:sz="4" w:space="0" w:color="auto"/>
            </w:tcBorders>
          </w:tcPr>
          <w:p w14:paraId="40C71EEF" w14:textId="778C7A3D" w:rsidR="00146EED" w:rsidRPr="00146EED" w:rsidRDefault="00146EED" w:rsidP="006A777B">
            <w:pPr>
              <w:tabs>
                <w:tab w:val="left" w:pos="6237"/>
              </w:tabs>
              <w:rPr>
                <w:rFonts w:cs="Arial"/>
                <w:snapToGrid w:val="0"/>
                <w:spacing w:val="6"/>
              </w:rPr>
            </w:pPr>
            <w:r w:rsidRPr="00146EED">
              <w:rPr>
                <w:rFonts w:cs="Arial"/>
                <w:snapToGrid w:val="0"/>
                <w:spacing w:val="6"/>
              </w:rPr>
              <w:t>Week 5 2027</w:t>
            </w:r>
          </w:p>
        </w:tc>
      </w:tr>
    </w:tbl>
    <w:p w14:paraId="003EC8FB" w14:textId="1663C32B" w:rsidR="00221512" w:rsidRDefault="00AD6C35" w:rsidP="00A10FD8">
      <w:pPr>
        <w:pStyle w:val="Kop2"/>
        <w:ind w:left="454" w:hanging="454"/>
      </w:pPr>
      <w:bookmarkStart w:id="37" w:name="_Toc171603867"/>
      <w:bookmarkStart w:id="38" w:name="_Toc227945504"/>
      <w:bookmarkEnd w:id="35"/>
      <w:bookmarkEnd w:id="36"/>
      <w:r>
        <w:t>Nadere i</w:t>
      </w:r>
      <w:r w:rsidR="00221512">
        <w:t>nlichtingen</w:t>
      </w:r>
      <w:r>
        <w:t xml:space="preserve"> ten behoeve van de aanmelding</w:t>
      </w:r>
      <w:bookmarkEnd w:id="37"/>
      <w:bookmarkEnd w:id="38"/>
    </w:p>
    <w:p w14:paraId="53D4C5A5" w14:textId="3C4F8613" w:rsidR="00A10FD8" w:rsidRDefault="2D2FFE4D" w:rsidP="00A10FD8">
      <w:r>
        <w:t>Gegadigden hebben de mogelijkheid tot het verkrijgen van</w:t>
      </w:r>
      <w:r w:rsidR="2D847F0B">
        <w:t xml:space="preserve"> nadere</w:t>
      </w:r>
      <w:r>
        <w:t xml:space="preserve"> inlichtingen </w:t>
      </w:r>
      <w:r w:rsidR="2D847F0B">
        <w:t>over de aankondiging en de voor de aanmelding relevante stukken</w:t>
      </w:r>
      <w:r>
        <w:t xml:space="preserve">. Verzoeken tot </w:t>
      </w:r>
      <w:r w:rsidR="1E2711C2">
        <w:t>inlichtingen kunnen uitsluitend</w:t>
      </w:r>
      <w:r>
        <w:t xml:space="preserve"> tot de datum zoals vermeld in paragraaf 3.</w:t>
      </w:r>
      <w:r w:rsidR="2D847F0B">
        <w:t>4</w:t>
      </w:r>
      <w:r>
        <w:t xml:space="preserve"> </w:t>
      </w:r>
      <w:r w:rsidR="0569D47A">
        <w:t>via de daarvoor bedoelde module in</w:t>
      </w:r>
      <w:r>
        <w:t xml:space="preserve"> </w:t>
      </w:r>
      <w:proofErr w:type="spellStart"/>
      <w:r w:rsidR="00693764">
        <w:t>TenderNed</w:t>
      </w:r>
      <w:proofErr w:type="spellEnd"/>
      <w:r w:rsidR="0B505F74">
        <w:t xml:space="preserve"> </w:t>
      </w:r>
      <w:r>
        <w:t>worden ingediend.</w:t>
      </w:r>
      <w:r w:rsidR="015D9909">
        <w:t xml:space="preserve"> </w:t>
      </w:r>
      <w:r>
        <w:t xml:space="preserve">De verzoeken zullen geanonimiseerd worden beantwoord </w:t>
      </w:r>
      <w:r w:rsidR="2D847F0B">
        <w:t xml:space="preserve">in </w:t>
      </w:r>
      <w:r w:rsidR="00150D35">
        <w:t>één nota</w:t>
      </w:r>
      <w:r w:rsidR="2D847F0B" w:rsidRPr="00C920E4">
        <w:rPr>
          <w:snapToGrid w:val="0"/>
        </w:rPr>
        <w:t xml:space="preserve"> van inlichtingen aanmeldingsfase</w:t>
      </w:r>
      <w:r>
        <w:t xml:space="preserve">. </w:t>
      </w:r>
    </w:p>
    <w:p w14:paraId="6D064B21" w14:textId="782D0563" w:rsidR="00C920E4" w:rsidRPr="0063686B" w:rsidRDefault="4F5894E2" w:rsidP="391687BE">
      <w:pPr>
        <w:pStyle w:val="Kop2"/>
        <w:ind w:left="454" w:hanging="454"/>
      </w:pPr>
      <w:bookmarkStart w:id="39" w:name="_Toc258446517"/>
      <w:bookmarkStart w:id="40" w:name="_Toc171603868"/>
      <w:bookmarkStart w:id="41" w:name="_Toc227945505"/>
      <w:r>
        <w:t>Motiveringen</w:t>
      </w:r>
      <w:r w:rsidR="0821B262">
        <w:t xml:space="preserve"> </w:t>
      </w:r>
      <w:bookmarkEnd w:id="39"/>
      <w:bookmarkEnd w:id="40"/>
      <w:r w:rsidR="006B6551">
        <w:t>perceelindeling en contractduur</w:t>
      </w:r>
      <w:bookmarkEnd w:id="41"/>
    </w:p>
    <w:p w14:paraId="2FCD7C65" w14:textId="77777777" w:rsidR="00555D73" w:rsidRPr="00555D73" w:rsidRDefault="00555D73" w:rsidP="00555D73">
      <w:pPr>
        <w:rPr>
          <w:rFonts w:eastAsia="Corbel" w:cs="Corbel"/>
        </w:rPr>
      </w:pPr>
      <w:r w:rsidRPr="00555D73">
        <w:rPr>
          <w:rFonts w:eastAsia="Corbel" w:cs="Corbel"/>
        </w:rPr>
        <w:t xml:space="preserve">De aanbesteding voor het </w:t>
      </w:r>
      <w:proofErr w:type="spellStart"/>
      <w:r w:rsidRPr="00555D73">
        <w:rPr>
          <w:rFonts w:eastAsia="Corbel" w:cs="Corbel"/>
        </w:rPr>
        <w:t>reconditioneren</w:t>
      </w:r>
      <w:proofErr w:type="spellEnd"/>
      <w:r w:rsidRPr="00555D73">
        <w:rPr>
          <w:rFonts w:eastAsia="Corbel" w:cs="Corbel"/>
        </w:rPr>
        <w:t xml:space="preserve"> van stalen masten zal niet worden opgedeeld in percelen. In plaats daarvan kiest de Gemeente ervoor om één raamovereenkomst te sluiten met twee Contractanten. Binnen deze raamovereenkomst worden de werkzaamheden gelijkmatig verdeeld tussen de twee Contractanten, waarbij de verdeling plaatsvindt op basis van batches van bijvoorbeeld 100 masten. De Gemeente zal jaarlijks evalueren of deze werkwijze werkbaar blijft en indien nodig aanpassingen doorvoeren.</w:t>
      </w:r>
    </w:p>
    <w:p w14:paraId="7929F63F" w14:textId="77777777" w:rsidR="00555D73" w:rsidRPr="00555D73" w:rsidRDefault="00555D73" w:rsidP="00555D73">
      <w:pPr>
        <w:rPr>
          <w:rFonts w:eastAsia="Corbel" w:cs="Corbel"/>
        </w:rPr>
      </w:pPr>
    </w:p>
    <w:p w14:paraId="59D8BAA2" w14:textId="77777777" w:rsidR="00555D73" w:rsidRPr="00555D73" w:rsidRDefault="00555D73" w:rsidP="00555D73">
      <w:pPr>
        <w:rPr>
          <w:rFonts w:eastAsia="Corbel" w:cs="Corbel"/>
        </w:rPr>
      </w:pPr>
      <w:r w:rsidRPr="00555D73">
        <w:rPr>
          <w:rFonts w:eastAsia="Corbel" w:cs="Corbel"/>
        </w:rPr>
        <w:t xml:space="preserve">Door te werken met meerdere Contractanten binnen dezelfde raamovereenkomst wordt de afhankelijkheid van één partij verkleind en krijgen meer partijen de kans om ervaring op te doen </w:t>
      </w:r>
      <w:r w:rsidRPr="00555D73">
        <w:rPr>
          <w:rFonts w:eastAsia="Corbel" w:cs="Corbel"/>
        </w:rPr>
        <w:lastRenderedPageBreak/>
        <w:t xml:space="preserve">met </w:t>
      </w:r>
      <w:proofErr w:type="spellStart"/>
      <w:r w:rsidRPr="00555D73">
        <w:rPr>
          <w:rFonts w:eastAsia="Corbel" w:cs="Corbel"/>
        </w:rPr>
        <w:t>reconditioneren</w:t>
      </w:r>
      <w:proofErr w:type="spellEnd"/>
      <w:r w:rsidRPr="00555D73">
        <w:rPr>
          <w:rFonts w:eastAsia="Corbel" w:cs="Corbel"/>
        </w:rPr>
        <w:t xml:space="preserve">. Het </w:t>
      </w:r>
      <w:proofErr w:type="spellStart"/>
      <w:r w:rsidRPr="00555D73">
        <w:rPr>
          <w:rFonts w:eastAsia="Corbel" w:cs="Corbel"/>
        </w:rPr>
        <w:t>reconditioneren</w:t>
      </w:r>
      <w:proofErr w:type="spellEnd"/>
      <w:r w:rsidRPr="00555D73">
        <w:rPr>
          <w:rFonts w:eastAsia="Corbel" w:cs="Corbel"/>
        </w:rPr>
        <w:t xml:space="preserve"> blijft een integraal proces waarin inspectie, conservering en kwaliteitsborging samenkomen. De Gemeente zal zorgdragen voor een efficiënte verdeling van de werkzaamheden en een goede coördinatie tussen de Contractanten, zodat de kwaliteit gewaarborgd blijft.</w:t>
      </w:r>
    </w:p>
    <w:p w14:paraId="3B2C295B" w14:textId="77777777" w:rsidR="008B6930" w:rsidRDefault="008B6930" w:rsidP="048A856B">
      <w:pPr>
        <w:rPr>
          <w:rFonts w:eastAsia="Corbel" w:cs="Corbel"/>
        </w:rPr>
      </w:pPr>
    </w:p>
    <w:p w14:paraId="73BAAEBE" w14:textId="1182D8B8" w:rsidR="008B6930" w:rsidRDefault="048A856B" w:rsidP="00555D73">
      <w:pPr>
        <w:spacing w:after="160" w:line="276" w:lineRule="auto"/>
        <w:rPr>
          <w:rFonts w:eastAsia="Corbel" w:cs="Corbel"/>
        </w:rPr>
      </w:pPr>
      <w:r w:rsidRPr="6B7EC77E">
        <w:rPr>
          <w:rFonts w:eastAsia="Corbel" w:cs="Corbel"/>
        </w:rPr>
        <w:t>De gekozen looptijd</w:t>
      </w:r>
      <w:r w:rsidR="10AEECF2" w:rsidRPr="6B7EC77E">
        <w:rPr>
          <w:rFonts w:eastAsia="Corbel" w:cs="Corbel"/>
        </w:rPr>
        <w:t xml:space="preserve"> voor zes jaar</w:t>
      </w:r>
      <w:r w:rsidRPr="6B7EC77E">
        <w:rPr>
          <w:rFonts w:eastAsia="Corbel" w:cs="Corbel"/>
        </w:rPr>
        <w:t xml:space="preserve"> is passend gezien de aard en omvang van de Opdracht. Het betreft een grootschalige en relatief nieuwe opgave binnen deze markt, waarbij het </w:t>
      </w:r>
      <w:proofErr w:type="spellStart"/>
      <w:r w:rsidRPr="6B7EC77E">
        <w:rPr>
          <w:rFonts w:eastAsia="Corbel" w:cs="Corbel"/>
        </w:rPr>
        <w:t>reconditioneren</w:t>
      </w:r>
      <w:proofErr w:type="spellEnd"/>
      <w:r w:rsidRPr="6B7EC77E">
        <w:rPr>
          <w:rFonts w:eastAsia="Corbel" w:cs="Corbel"/>
        </w:rPr>
        <w:t xml:space="preserve"> van stalen masten vraagt om specialistische kennis, opstarttijd en gerichte investeringen. De Gemeente wil potentiële </w:t>
      </w:r>
      <w:r w:rsidR="5562A1DD" w:rsidRPr="6B7EC77E">
        <w:rPr>
          <w:rFonts w:eastAsia="Corbel" w:cs="Corbel"/>
        </w:rPr>
        <w:t>Contractanten</w:t>
      </w:r>
      <w:r w:rsidRPr="6B7EC77E">
        <w:rPr>
          <w:rFonts w:eastAsia="Corbel" w:cs="Corbel"/>
        </w:rPr>
        <w:t xml:space="preserve"> voldoende tijd bieden om ervaring op te doen en hun processen in te richten.</w:t>
      </w:r>
    </w:p>
    <w:p w14:paraId="5DF17295" w14:textId="2685BD44" w:rsidR="048A856B" w:rsidRDefault="048A856B" w:rsidP="048A856B">
      <w:pPr>
        <w:spacing w:before="240" w:after="240"/>
        <w:rPr>
          <w:rFonts w:eastAsia="Corbel" w:cs="Corbel"/>
        </w:rPr>
      </w:pPr>
      <w:r w:rsidRPr="6B7EC77E">
        <w:rPr>
          <w:rFonts w:eastAsia="Corbel" w:cs="Corbel"/>
        </w:rPr>
        <w:t xml:space="preserve">De omvang van de opgave maakt dat continuïteit en kwaliteit het best geborgd kunnen worden bij een contractduur langer dan vier jaar. Een langere looptijd stelt </w:t>
      </w:r>
      <w:r w:rsidR="017D6EBB" w:rsidRPr="6B7EC77E">
        <w:rPr>
          <w:rFonts w:eastAsia="Corbel" w:cs="Corbel"/>
        </w:rPr>
        <w:t>Contractant</w:t>
      </w:r>
      <w:r w:rsidR="008B6930">
        <w:rPr>
          <w:rFonts w:eastAsia="Corbel" w:cs="Corbel"/>
        </w:rPr>
        <w:t>en</w:t>
      </w:r>
      <w:r w:rsidRPr="6B7EC77E">
        <w:rPr>
          <w:rFonts w:eastAsia="Corbel" w:cs="Corbel"/>
        </w:rPr>
        <w:t xml:space="preserve"> bovendien in staat noodzakelijke </w:t>
      </w:r>
      <w:r w:rsidR="5D527FA3" w:rsidRPr="6B7EC77E">
        <w:rPr>
          <w:rFonts w:eastAsia="Corbel" w:cs="Corbel"/>
        </w:rPr>
        <w:t>investeringen (</w:t>
      </w:r>
      <w:r w:rsidRPr="6B7EC77E">
        <w:rPr>
          <w:rFonts w:eastAsia="Corbel" w:cs="Corbel"/>
        </w:rPr>
        <w:t xml:space="preserve">bijvoorbeeld in materieel, personeel en </w:t>
      </w:r>
      <w:r w:rsidR="58CCBA03" w:rsidRPr="6B7EC77E">
        <w:rPr>
          <w:rFonts w:eastAsia="Corbel" w:cs="Corbel"/>
        </w:rPr>
        <w:t>procesinrichting) op</w:t>
      </w:r>
      <w:r w:rsidRPr="6B7EC77E">
        <w:rPr>
          <w:rFonts w:eastAsia="Corbel" w:cs="Corbel"/>
        </w:rPr>
        <w:t xml:space="preserve"> een verantwoorde wijze terug te verdienen.</w:t>
      </w:r>
    </w:p>
    <w:p w14:paraId="217C27C9" w14:textId="4C000669" w:rsidR="048A856B" w:rsidRDefault="048A856B" w:rsidP="048A856B">
      <w:pPr>
        <w:spacing w:before="240" w:after="240"/>
        <w:rPr>
          <w:rFonts w:eastAsia="Corbel" w:cs="Corbel"/>
        </w:rPr>
      </w:pPr>
      <w:r w:rsidRPr="048A856B">
        <w:rPr>
          <w:rFonts w:eastAsia="Corbel" w:cs="Corbel"/>
        </w:rPr>
        <w:t>Daarnaast biedt een langere samenwerking ruimte voor optimalisatie en procesverbetering gedurende de uitvoering, waardoor efficiënter kan worden gewerkt en de beoogde resultaten doelmatig en met hogere kwaliteit kunnen worden gerealiseerd.</w:t>
      </w:r>
    </w:p>
    <w:p w14:paraId="054A53FC" w14:textId="2901D38F" w:rsidR="00E760E2" w:rsidRDefault="00E760E2" w:rsidP="00E760E2">
      <w:pPr>
        <w:pStyle w:val="Kop2"/>
      </w:pPr>
      <w:bookmarkStart w:id="42" w:name="_Toc171603869"/>
      <w:bookmarkStart w:id="43" w:name="_Toc227945506"/>
      <w:r>
        <w:t>Belangenverstrengeling</w:t>
      </w:r>
      <w:bookmarkEnd w:id="42"/>
      <w:bookmarkEnd w:id="43"/>
    </w:p>
    <w:p w14:paraId="4CC3D7FD" w14:textId="44084100" w:rsidR="00BB61D1" w:rsidRDefault="00E760E2" w:rsidP="00E760E2">
      <w:r>
        <w:t xml:space="preserve">De </w:t>
      </w:r>
      <w:r w:rsidR="149A7602">
        <w:t>Gemeente</w:t>
      </w:r>
      <w:r>
        <w:t xml:space="preserve"> kan een </w:t>
      </w:r>
      <w:r w:rsidR="00BD0DFC">
        <w:t>gegadigde</w:t>
      </w:r>
      <w:r>
        <w:t xml:space="preserve"> van (verdere) deelname aan de aan</w:t>
      </w:r>
      <w:r w:rsidR="009670DB">
        <w:t xml:space="preserve">bestedingsprocedure uitsluiten wanneer </w:t>
      </w:r>
      <w:r>
        <w:t xml:space="preserve">deze aan de zijde van de </w:t>
      </w:r>
      <w:r w:rsidR="49CA134C">
        <w:t xml:space="preserve">Gemeente </w:t>
      </w:r>
      <w:r>
        <w:t xml:space="preserve">betrokken is, of is geweest, bij de voorbereiding van de aanbesteding, dan wel die </w:t>
      </w:r>
      <w:r w:rsidR="00BD0DFC">
        <w:t>gegadigde</w:t>
      </w:r>
      <w:r>
        <w:t xml:space="preserve"> zich in verband met de aanbesteding bedient van ondernemingen, adviseurs, medewerkers en andere (rechts)personen die aldus betrokken zijn of zijn geweest. Datzelfde geldt </w:t>
      </w:r>
      <w:r w:rsidR="009670DB">
        <w:t>wanneer</w:t>
      </w:r>
      <w:r>
        <w:t xml:space="preserve"> (rechts)personen uit de groep van </w:t>
      </w:r>
      <w:r w:rsidR="00BD0DFC">
        <w:t>gegadigde</w:t>
      </w:r>
      <w:r>
        <w:t xml:space="preserve"> een dergelijke betrokkenheid hebben of hadden.</w:t>
      </w:r>
    </w:p>
    <w:p w14:paraId="4BE58815" w14:textId="77777777" w:rsidR="00BB61D1" w:rsidRDefault="00BB61D1" w:rsidP="00E760E2"/>
    <w:p w14:paraId="0CF719EA" w14:textId="47F41116" w:rsidR="00E760E2" w:rsidRDefault="00E760E2" w:rsidP="00E760E2">
      <w:r>
        <w:t xml:space="preserve">De </w:t>
      </w:r>
      <w:r w:rsidR="5268A8AD">
        <w:t>Gemeente</w:t>
      </w:r>
      <w:r>
        <w:t xml:space="preserve"> zal een </w:t>
      </w:r>
      <w:r w:rsidR="00BD0DFC">
        <w:t>gegadigde</w:t>
      </w:r>
      <w:r>
        <w:t xml:space="preserve"> niet uitsluiten als die </w:t>
      </w:r>
      <w:r w:rsidR="00BD0DFC">
        <w:t>gegadigde</w:t>
      </w:r>
      <w:r>
        <w:t xml:space="preserve"> aantoont dat onder de omstandigheden van het concrete geval de mededinging door bedoelde betrokkenheid niet is of wordt belemmerd.</w:t>
      </w:r>
    </w:p>
    <w:p w14:paraId="5208EEFE" w14:textId="6C93B8FC" w:rsidR="00381833" w:rsidRDefault="00381833" w:rsidP="00381833">
      <w:pPr>
        <w:pStyle w:val="Kop2"/>
        <w:ind w:left="454" w:hanging="454"/>
      </w:pPr>
      <w:bookmarkStart w:id="44" w:name="_Toc171603870"/>
      <w:bookmarkStart w:id="45" w:name="_Toc227945507"/>
      <w:r>
        <w:t>Mededingings</w:t>
      </w:r>
      <w:r w:rsidR="009670DB">
        <w:t>wet</w:t>
      </w:r>
      <w:bookmarkEnd w:id="44"/>
      <w:bookmarkEnd w:id="45"/>
    </w:p>
    <w:p w14:paraId="62CAF38B" w14:textId="214AC57C" w:rsidR="00381833" w:rsidRDefault="00381833" w:rsidP="00381833">
      <w:r>
        <w:t xml:space="preserve">De </w:t>
      </w:r>
      <w:r w:rsidR="5B671AAA">
        <w:t>Gemeente</w:t>
      </w:r>
      <w:r>
        <w:t xml:space="preserve"> maakt de </w:t>
      </w:r>
      <w:r w:rsidR="00BD0DFC">
        <w:t>gegadigde</w:t>
      </w:r>
      <w:r>
        <w:t>n er</w:t>
      </w:r>
      <w:r w:rsidR="009670DB">
        <w:t xml:space="preserve"> wellicht</w:t>
      </w:r>
      <w:r>
        <w:t xml:space="preserve"> ten overvloede op attent dat het verboden is overeenkomsten aan te gaan die ertoe strekken of ten gevolge hebben dat de mededinging op de Nederlandse markt of een deel daarvan wordt verhinderd, beperkt of vervalst.</w:t>
      </w:r>
    </w:p>
    <w:p w14:paraId="2DF1B2F4" w14:textId="77777777" w:rsidR="00381833" w:rsidRDefault="00381833" w:rsidP="00381833"/>
    <w:p w14:paraId="03A13A8C" w14:textId="68696B0A" w:rsidR="00381833" w:rsidRDefault="3F2B7C3A" w:rsidP="00E760E2">
      <w:r>
        <w:t xml:space="preserve">De </w:t>
      </w:r>
      <w:r w:rsidR="0A08F712">
        <w:t>Gemeente</w:t>
      </w:r>
      <w:r>
        <w:t xml:space="preserve"> behoudt zich het recht voor om </w:t>
      </w:r>
      <w:r w:rsidR="4F5894E2">
        <w:t>gegadigde</w:t>
      </w:r>
      <w:r>
        <w:t xml:space="preserve">n, waarvan de </w:t>
      </w:r>
      <w:r w:rsidR="46C85C2B">
        <w:t>Gemeente</w:t>
      </w:r>
      <w:r>
        <w:t xml:space="preserve"> vermoedt dat zij ten behoeve van het </w:t>
      </w:r>
      <w:r w:rsidR="1A361865">
        <w:t>werk</w:t>
      </w:r>
      <w:r>
        <w:t xml:space="preserve"> een combinatieovereenkomst in strijd met de Mededingingswet en/of andere mededingingsregelgeving zijn aangegaan, een melding te doen bij de Autoriteit </w:t>
      </w:r>
      <w:r>
        <w:lastRenderedPageBreak/>
        <w:t xml:space="preserve">Consument en Markt (ACM) en/of deze </w:t>
      </w:r>
      <w:r w:rsidR="4F5894E2">
        <w:t>gegadigde</w:t>
      </w:r>
      <w:r>
        <w:t>n uit te sluiten van verdere deelname aan de aanbestedingsprocedure.</w:t>
      </w:r>
    </w:p>
    <w:p w14:paraId="507FF153" w14:textId="34C206E5" w:rsidR="00BB61D1" w:rsidRDefault="0E256A0A" w:rsidP="00BB61D1">
      <w:pPr>
        <w:pStyle w:val="Kop2"/>
        <w:ind w:left="454" w:hanging="454"/>
      </w:pPr>
      <w:bookmarkStart w:id="46" w:name="_Hlk171601596"/>
      <w:bookmarkStart w:id="47" w:name="_Toc171603872"/>
      <w:bookmarkStart w:id="48" w:name="_Toc227945508"/>
      <w:bookmarkEnd w:id="46"/>
      <w:r>
        <w:t xml:space="preserve">Tegemoetkoming kosten </w:t>
      </w:r>
      <w:r w:rsidR="1775D39A">
        <w:t>inschrijving</w:t>
      </w:r>
      <w:bookmarkEnd w:id="47"/>
      <w:bookmarkEnd w:id="48"/>
    </w:p>
    <w:p w14:paraId="3335964F" w14:textId="6EBD21D0" w:rsidR="004804A2" w:rsidRPr="00194840" w:rsidRDefault="1775D39A" w:rsidP="53F3CE53">
      <w:r>
        <w:t xml:space="preserve">De </w:t>
      </w:r>
      <w:r w:rsidR="21796202">
        <w:t>Gemeente</w:t>
      </w:r>
      <w:r>
        <w:t xml:space="preserve"> betaalt een tegemoetkoming van € </w:t>
      </w:r>
      <w:r w:rsidR="589EB438">
        <w:t>15.000 exclusief</w:t>
      </w:r>
      <w:r>
        <w:t xml:space="preserve"> BTW aan de geselecteerde gegadigden die</w:t>
      </w:r>
      <w:r w:rsidR="1AD1C5C0">
        <w:t xml:space="preserve"> </w:t>
      </w:r>
      <w:r>
        <w:t>een geldige inschrijving hebben gedaan en niet voor de opdracht in aanmerking komen.</w:t>
      </w:r>
      <w:r w:rsidR="1A1805B8">
        <w:t xml:space="preserve"> De vergoeding bestaat uit twee componenten, enerzijds de uren en effort die nodig is voor deelname aan de dialoogrondes het maken van een geldige inschrijving en anderzijds </w:t>
      </w:r>
      <w:r w:rsidR="1C73201E">
        <w:t xml:space="preserve">het </w:t>
      </w:r>
      <w:proofErr w:type="spellStart"/>
      <w:r w:rsidR="1C73201E">
        <w:t>reconditioneren</w:t>
      </w:r>
      <w:proofErr w:type="spellEnd"/>
      <w:r w:rsidR="1C73201E">
        <w:t xml:space="preserve"> van de 1,5 meter mast in de gunningsfase (zie </w:t>
      </w:r>
      <w:r w:rsidR="7A4A0FE3">
        <w:t>ook paragraaf 3.2, kwaliteitscriterium B)</w:t>
      </w:r>
      <w:r w:rsidR="1A1805B8">
        <w:t>.</w:t>
      </w:r>
      <w:r w:rsidR="743F1D7B" w:rsidRPr="3A747F50">
        <w:rPr>
          <w:rFonts w:eastAsia="Corbel" w:cs="Corbel"/>
        </w:rPr>
        <w:t xml:space="preserve"> </w:t>
      </w:r>
    </w:p>
    <w:p w14:paraId="09FB506B" w14:textId="05219605" w:rsidR="004804A2" w:rsidRPr="00194840" w:rsidRDefault="004804A2" w:rsidP="53F3CE53">
      <w:pPr>
        <w:rPr>
          <w:rFonts w:eastAsia="Corbel" w:cs="Corbel"/>
        </w:rPr>
      </w:pPr>
    </w:p>
    <w:p w14:paraId="56E3B6D9" w14:textId="2EE1485B" w:rsidR="004804A2" w:rsidRPr="00194840" w:rsidRDefault="2C9C2578" w:rsidP="6B7EC77E">
      <w:r w:rsidRPr="6B7EC77E">
        <w:rPr>
          <w:rFonts w:eastAsia="Corbel" w:cs="Corbel"/>
        </w:rPr>
        <w:t xml:space="preserve">Ter verkrijging van betaling zendt de Gegadigde, na ontvangst van de schriftelijke mededeling van de </w:t>
      </w:r>
      <w:r w:rsidR="045B2652" w:rsidRPr="6B7EC77E">
        <w:rPr>
          <w:rFonts w:eastAsia="Corbel" w:cs="Corbel"/>
        </w:rPr>
        <w:t>Gemeente</w:t>
      </w:r>
      <w:r w:rsidRPr="6B7EC77E">
        <w:rPr>
          <w:rFonts w:eastAsia="Corbel" w:cs="Corbel"/>
        </w:rPr>
        <w:t>, een</w:t>
      </w:r>
      <w:r w:rsidR="0E8197F1" w:rsidRPr="6B7EC77E">
        <w:rPr>
          <w:rFonts w:eastAsia="Corbel" w:cs="Corbel"/>
        </w:rPr>
        <w:t xml:space="preserve"> gespecificeerde</w:t>
      </w:r>
      <w:r w:rsidRPr="6B7EC77E">
        <w:rPr>
          <w:rFonts w:eastAsia="Corbel" w:cs="Corbel"/>
        </w:rPr>
        <w:t xml:space="preserve"> factuur</w:t>
      </w:r>
      <w:r w:rsidR="63A36CBF" w:rsidRPr="6B7EC77E">
        <w:rPr>
          <w:rFonts w:eastAsia="Corbel" w:cs="Corbel"/>
        </w:rPr>
        <w:t xml:space="preserve"> met daarin verwerkt beide bovengenoemde twee componenten,</w:t>
      </w:r>
      <w:r w:rsidRPr="6B7EC77E">
        <w:rPr>
          <w:rFonts w:eastAsia="Corbel" w:cs="Corbel"/>
        </w:rPr>
        <w:t xml:space="preserve"> aan het adres en met vermelding van de gegevens als opgenomen in d</w:t>
      </w:r>
      <w:r w:rsidR="6422753F" w:rsidRPr="6B7EC77E">
        <w:rPr>
          <w:rFonts w:eastAsia="Corbel" w:cs="Corbel"/>
        </w:rPr>
        <w:t xml:space="preserve">e </w:t>
      </w:r>
      <w:r w:rsidRPr="6B7EC77E">
        <w:rPr>
          <w:rFonts w:eastAsia="Corbel" w:cs="Corbel"/>
        </w:rPr>
        <w:t>mededeling. Het bedrag van de tegemoetkoming mag worden verhoogd met de ter zake verschuldigde omzetbelasting. Betaling van de tegemoetkoming geschiedt binnen dertig dagen nadat de factuur in goede orde is ontvangen.</w:t>
      </w:r>
    </w:p>
    <w:p w14:paraId="7EEF7C1F" w14:textId="4509FDC4" w:rsidR="000C1CF9" w:rsidRDefault="000C1CF9" w:rsidP="000C1CF9">
      <w:pPr>
        <w:pStyle w:val="Kop2"/>
        <w:ind w:left="454" w:hanging="454"/>
      </w:pPr>
      <w:bookmarkStart w:id="49" w:name="_Toc171603873"/>
      <w:bookmarkStart w:id="50" w:name="_Toc227945509"/>
      <w:r>
        <w:t>Tegenstrijdigheden</w:t>
      </w:r>
      <w:r w:rsidR="0051461E">
        <w:t xml:space="preserve"> en onvolkomenheden</w:t>
      </w:r>
      <w:bookmarkEnd w:id="49"/>
      <w:bookmarkEnd w:id="50"/>
    </w:p>
    <w:p w14:paraId="1071E603" w14:textId="04FE8A93" w:rsidR="00E57C89" w:rsidRDefault="59528D88" w:rsidP="00E57C89">
      <w:r>
        <w:t xml:space="preserve">De gegadigde dient de </w:t>
      </w:r>
      <w:r w:rsidR="008652F1">
        <w:t>Gemeente</w:t>
      </w:r>
      <w:r>
        <w:t xml:space="preserve"> onverwijld te waarschuwen in het geval dat deze selectieleidraad klaarblijkelijk zodanige fouten bevatten of gebreken vertonen dat daarmee in strijd met wet</w:t>
      </w:r>
      <w:r w:rsidR="6E2C92F4">
        <w:t>-</w:t>
      </w:r>
      <w:r>
        <w:t xml:space="preserve"> en regelgeving of de eisen van redelijkheid en billijkheid zou worden gehandeld.  </w:t>
      </w:r>
    </w:p>
    <w:p w14:paraId="10E6FC49" w14:textId="0B3C329E" w:rsidR="006D4411" w:rsidRPr="00194840" w:rsidRDefault="006D4411" w:rsidP="006D4411">
      <w:pPr>
        <w:pStyle w:val="Kop2"/>
        <w:ind w:left="454" w:hanging="454"/>
      </w:pPr>
      <w:bookmarkStart w:id="51" w:name="_Toc430187803"/>
      <w:bookmarkStart w:id="52" w:name="_Toc457995947"/>
      <w:bookmarkStart w:id="53" w:name="_Toc171603875"/>
      <w:bookmarkStart w:id="54" w:name="_Toc227945510"/>
      <w:r>
        <w:t xml:space="preserve">Informatie </w:t>
      </w:r>
      <w:bookmarkEnd w:id="51"/>
      <w:r w:rsidR="00BC02E1">
        <w:t>over</w:t>
      </w:r>
      <w:r>
        <w:t xml:space="preserve"> bepalingen inzake belastingen, milieubescherming, arbeidsbescherming en arbeidsvoorwaarden</w:t>
      </w:r>
      <w:bookmarkEnd w:id="52"/>
      <w:bookmarkEnd w:id="53"/>
      <w:bookmarkEnd w:id="54"/>
    </w:p>
    <w:p w14:paraId="08693911" w14:textId="4442CDD8" w:rsidR="006D4411" w:rsidRPr="00194840" w:rsidRDefault="76050BF3" w:rsidP="006D4411">
      <w:pPr>
        <w:keepNext/>
      </w:pPr>
      <w:r>
        <w:t xml:space="preserve">De informatie over verplichtingen ten aanzien van bepalingen inzake belastingen, milieubescherming, arbeidsbescherming en arbeidsvoorwaarden, zoals bedoeld in </w:t>
      </w:r>
      <w:r w:rsidR="00911333">
        <w:t>paragraaf 4.23.11</w:t>
      </w:r>
      <w:r w:rsidR="007F2531">
        <w:t xml:space="preserve"> </w:t>
      </w:r>
      <w:r>
        <w:t xml:space="preserve">van </w:t>
      </w:r>
      <w:r w:rsidR="3AC50869">
        <w:t>de A</w:t>
      </w:r>
      <w:r w:rsidR="0059569A">
        <w:t>R</w:t>
      </w:r>
      <w:r w:rsidR="3AC50869">
        <w:t xml:space="preserve">W </w:t>
      </w:r>
      <w:r>
        <w:t>201</w:t>
      </w:r>
      <w:r w:rsidR="0059569A">
        <w:t>6</w:t>
      </w:r>
      <w:r>
        <w:t>, is te verkrijgen op de volgende internetpagina’s:</w:t>
      </w:r>
    </w:p>
    <w:p w14:paraId="47BEEBA9" w14:textId="77777777" w:rsidR="006D4411" w:rsidRPr="00194840" w:rsidRDefault="006D4411" w:rsidP="006D4411">
      <w:pPr>
        <w:pStyle w:val="OpsommingBullet"/>
      </w:pPr>
      <w:r w:rsidRPr="00194840">
        <w:t xml:space="preserve">Belastingen: </w:t>
      </w:r>
      <w:hyperlink r:id="rId17" w:history="1">
        <w:r w:rsidRPr="00194840">
          <w:rPr>
            <w:rStyle w:val="Hyperlink"/>
            <w:color w:val="auto"/>
          </w:rPr>
          <w:t>www.rijksoverheid.nl/onderwerpen/themas/belastingen-uitkeringen-en-toeslagen</w:t>
        </w:r>
      </w:hyperlink>
      <w:r w:rsidRPr="00194840">
        <w:t xml:space="preserve"> </w:t>
      </w:r>
    </w:p>
    <w:p w14:paraId="02638BDD" w14:textId="3C26D374" w:rsidR="006D4411" w:rsidRPr="00194840" w:rsidRDefault="006D4411" w:rsidP="006D4411">
      <w:pPr>
        <w:pStyle w:val="OpsommingBullet"/>
      </w:pPr>
      <w:r w:rsidRPr="00194840">
        <w:t xml:space="preserve">Milieubescherming: </w:t>
      </w:r>
      <w:hyperlink r:id="rId18" w:history="1">
        <w:r w:rsidRPr="00194840">
          <w:rPr>
            <w:rStyle w:val="Hyperlink"/>
            <w:color w:val="auto"/>
          </w:rPr>
          <w:t>www.rijksoverheid.nl/onderwerpen/themas/klimaat-milieu-en-natuur</w:t>
        </w:r>
      </w:hyperlink>
      <w:r w:rsidRPr="00194840">
        <w:t xml:space="preserve"> </w:t>
      </w:r>
    </w:p>
    <w:p w14:paraId="3FF94C1E" w14:textId="77777777" w:rsidR="006D4411" w:rsidRPr="00194840" w:rsidRDefault="006D4411" w:rsidP="006D4411">
      <w:pPr>
        <w:pStyle w:val="OpsommingBullet"/>
        <w:rPr>
          <w:i/>
        </w:rPr>
      </w:pPr>
      <w:r w:rsidRPr="00194840">
        <w:t xml:space="preserve">Arbeidsbescherming en arbeidsvoorwaarden: </w:t>
      </w:r>
      <w:hyperlink r:id="rId19" w:history="1">
        <w:r w:rsidRPr="00194840">
          <w:rPr>
            <w:rStyle w:val="Hyperlink"/>
            <w:color w:val="auto"/>
          </w:rPr>
          <w:t>www.rijksoverheid.nl/onderwerpen/themas/werk</w:t>
        </w:r>
      </w:hyperlink>
      <w:r w:rsidRPr="00194840">
        <w:rPr>
          <w:i/>
        </w:rPr>
        <w:t xml:space="preserve"> </w:t>
      </w:r>
    </w:p>
    <w:p w14:paraId="3C9B3259" w14:textId="0877DC29" w:rsidR="00552504" w:rsidRPr="001D0481" w:rsidRDefault="00552504" w:rsidP="00552504">
      <w:pPr>
        <w:pStyle w:val="Kop2"/>
        <w:ind w:left="454" w:hanging="454"/>
      </w:pPr>
      <w:bookmarkStart w:id="55" w:name="_Toc92403744"/>
      <w:bookmarkStart w:id="56" w:name="_Toc171603876"/>
      <w:bookmarkStart w:id="57" w:name="_Toc227945511"/>
      <w:r>
        <w:t>Beleidsregel Integriteit en Overeenkomsten (BIO)</w:t>
      </w:r>
      <w:bookmarkEnd w:id="55"/>
      <w:r w:rsidR="00D40A75">
        <w:t xml:space="preserve"> en sanctiepakket Rusland</w:t>
      </w:r>
      <w:bookmarkEnd w:id="56"/>
      <w:bookmarkEnd w:id="57"/>
    </w:p>
    <w:p w14:paraId="5B73AFFE" w14:textId="0033843C" w:rsidR="00682B83" w:rsidRDefault="00682B83" w:rsidP="00BC02E1">
      <w:r>
        <w:rPr>
          <w:b/>
          <w:bCs/>
        </w:rPr>
        <w:t>Beleidsregel Integriteit en Overeenkomsten (BIO)</w:t>
      </w:r>
    </w:p>
    <w:p w14:paraId="6B3B525A" w14:textId="1A1DB247" w:rsidR="00BC02E1" w:rsidRDefault="00BC02E1" w:rsidP="00BC02E1">
      <w:r>
        <w:lastRenderedPageBreak/>
        <w:t xml:space="preserve">De gemeente Amsterdam gaat zorgvuldig om met de publieke middelen waar zij over beschikt. De </w:t>
      </w:r>
      <w:r w:rsidR="00C00CDB">
        <w:t>Gemeente</w:t>
      </w:r>
      <w:r>
        <w:t xml:space="preserve"> wil daarom alleen zakendoen met integere partijen en voorkomen dat ze niet-integere partijen faciliteert. Voordat de </w:t>
      </w:r>
      <w:r w:rsidR="00C00CDB">
        <w:t>Gemeente</w:t>
      </w:r>
      <w:r>
        <w:t xml:space="preserve"> een </w:t>
      </w:r>
      <w:r w:rsidR="008652F1">
        <w:t>Overeenkomst</w:t>
      </w:r>
      <w:r>
        <w:t xml:space="preserve"> sluit of verlengt, screent zij daarom haar potentiële </w:t>
      </w:r>
      <w:r w:rsidR="528BEB0E">
        <w:t>Contractanten</w:t>
      </w:r>
      <w:r>
        <w:t xml:space="preserve">. De screening volgt uit het integriteitsbeleid Beleidsregel Integriteit en Overeenkomsten (BIO). Zie voor meer informatie over deze BIO en de integriteitsclausule: </w:t>
      </w:r>
    </w:p>
    <w:p w14:paraId="5DD33D01" w14:textId="77777777" w:rsidR="00BC02E1" w:rsidRDefault="00BC02E1" w:rsidP="00BC02E1">
      <w:pPr>
        <w:rPr>
          <w:i/>
          <w:iCs/>
          <w:color w:val="1F497D"/>
        </w:rPr>
      </w:pPr>
      <w:hyperlink r:id="rId20" w:history="1">
        <w:r>
          <w:rPr>
            <w:rStyle w:val="Hyperlink"/>
            <w:i/>
            <w:iCs/>
          </w:rPr>
          <w:t>https://www.amsterdam.nl/bestuur-organisatie/volg-beleid/veiligheid/integer-handelen/beleidsstukken-bio/</w:t>
        </w:r>
      </w:hyperlink>
    </w:p>
    <w:p w14:paraId="0BD84860" w14:textId="77777777" w:rsidR="00BC02E1" w:rsidRPr="004632D2" w:rsidRDefault="00BC02E1" w:rsidP="00BC02E1"/>
    <w:p w14:paraId="035D4BC4" w14:textId="3DBC6F9D" w:rsidR="00BC02E1" w:rsidRPr="004632D2" w:rsidRDefault="00BC02E1" w:rsidP="00BC02E1">
      <w:r w:rsidRPr="004632D2">
        <w:t xml:space="preserve">De BIO is van toepassing op </w:t>
      </w:r>
      <w:r>
        <w:t xml:space="preserve">deze aanbesteding en de </w:t>
      </w:r>
      <w:r w:rsidR="008652F1">
        <w:t>Overeenkomst</w:t>
      </w:r>
      <w:r>
        <w:t xml:space="preserve">(en) die hieruit volgt of volgen. </w:t>
      </w:r>
      <w:r w:rsidRPr="004632D2">
        <w:t xml:space="preserve">Door het indienen van een inschrijving </w:t>
      </w:r>
      <w:r>
        <w:t xml:space="preserve">verklaart </w:t>
      </w:r>
      <w:r w:rsidRPr="004632D2">
        <w:t>de inschrijver kennis te hebben genomen van de BIO</w:t>
      </w:r>
      <w:r>
        <w:t xml:space="preserve">, akkoord te zijn met de BIO en in te stemmen </w:t>
      </w:r>
      <w:r w:rsidRPr="004632D2">
        <w:t xml:space="preserve">met </w:t>
      </w:r>
      <w:r>
        <w:t xml:space="preserve">een </w:t>
      </w:r>
      <w:r w:rsidRPr="004632D2">
        <w:t>integriteitsscreening</w:t>
      </w:r>
      <w:r>
        <w:t xml:space="preserve">. Ook stemt de inschrijver daarmee in met de integriteitsclausule als onderdeel van de </w:t>
      </w:r>
      <w:r w:rsidR="008652F1">
        <w:t>Overeenkomst</w:t>
      </w:r>
      <w:r>
        <w:t xml:space="preserve">. Op grond van die integriteitsclausule kan gedurende de </w:t>
      </w:r>
      <w:r w:rsidR="008652F1">
        <w:t>Overeenkomst</w:t>
      </w:r>
      <w:r>
        <w:t xml:space="preserve"> een integriteitscreening worden verricht indien de </w:t>
      </w:r>
      <w:r w:rsidR="00C00CDB">
        <w:t>Gemeente</w:t>
      </w:r>
      <w:r>
        <w:t xml:space="preserve"> hiervoor aanleiding ziet. </w:t>
      </w:r>
      <w:r w:rsidRPr="00B82A13">
        <w:t xml:space="preserve">Tevens stemt de inschrijver in </w:t>
      </w:r>
      <w:r>
        <w:t xml:space="preserve">met en verleent medewerking aan </w:t>
      </w:r>
      <w:r w:rsidRPr="00B82A13">
        <w:t xml:space="preserve">het screenen van onderaannemers </w:t>
      </w:r>
      <w:r>
        <w:t xml:space="preserve">als een beroep op hun draagkracht wordt gedaan. </w:t>
      </w:r>
      <w:r w:rsidRPr="004632D2">
        <w:t xml:space="preserve"> </w:t>
      </w:r>
    </w:p>
    <w:p w14:paraId="2D305D38" w14:textId="77777777" w:rsidR="00BC02E1" w:rsidRPr="004632D2" w:rsidRDefault="00BC02E1" w:rsidP="00BC02E1"/>
    <w:p w14:paraId="5C846B97" w14:textId="7FC61398" w:rsidR="00233E41" w:rsidRDefault="00BC02E1" w:rsidP="00BC02E1">
      <w:r w:rsidRPr="004632D2">
        <w:t xml:space="preserve">De </w:t>
      </w:r>
      <w:r>
        <w:t xml:space="preserve">eerste fase van </w:t>
      </w:r>
      <w:r w:rsidRPr="004632D2">
        <w:t xml:space="preserve">screening </w:t>
      </w:r>
      <w:r>
        <w:t xml:space="preserve">(een basale toets) wordt uitgevoerd </w:t>
      </w:r>
      <w:r w:rsidRPr="004632D2">
        <w:t xml:space="preserve">aan de hand van onder andere de bewijsstukken voor het Uniform Europees Aanbestedingsdocument (UEA) en op basis </w:t>
      </w:r>
      <w:r>
        <w:t xml:space="preserve">van </w:t>
      </w:r>
      <w:r w:rsidRPr="004632D2">
        <w:t xml:space="preserve">openbare bronnen. </w:t>
      </w:r>
      <w:r>
        <w:t xml:space="preserve">Er kunnen aan de inschrijver additionele stukken worden opgevraagd met betrekking tot onder andere eigendoms-/zeggenschapsverhoudingen, jaarrekeningen en andere stukken die de inschrijvende organisatie (en indien van toepassing haar onderaannemers) kunnen verduidelijken. Deze stukken dienen op verzoek zo spoedig mogelijk toegezonden te worden, zodat de screening snel afgerond kan worden. </w:t>
      </w:r>
      <w:r w:rsidR="006B2089" w:rsidRPr="00DA3ED3">
        <w:t>Indien de nadere informatie die is opgevraagd in het kader van de screening op grond van de BIO niet wordt aangeleverd, kan dat leiden tot uitsluiting.</w:t>
      </w:r>
      <w:r w:rsidR="006B2089">
        <w:t xml:space="preserve"> </w:t>
      </w:r>
      <w:r w:rsidRPr="004632D2">
        <w:t xml:space="preserve">Mocht er aanleiding zijn om verder onderzoek te doen, dan </w:t>
      </w:r>
      <w:r>
        <w:t>zal</w:t>
      </w:r>
      <w:r w:rsidRPr="004632D2">
        <w:t xml:space="preserve"> dit onderzoek worden uitgevoerd door de gespecialiseerde </w:t>
      </w:r>
      <w:r>
        <w:t xml:space="preserve">Screeningsunit </w:t>
      </w:r>
      <w:r w:rsidRPr="004632D2">
        <w:t xml:space="preserve">van </w:t>
      </w:r>
      <w:r>
        <w:t xml:space="preserve">Bureau Integriteit van </w:t>
      </w:r>
      <w:r w:rsidRPr="004632D2">
        <w:t xml:space="preserve">de </w:t>
      </w:r>
      <w:r w:rsidR="00C00CDB">
        <w:t>Gemeente</w:t>
      </w:r>
      <w:r w:rsidRPr="004632D2">
        <w:t xml:space="preserve">. In het kader van het onderzoek is het onder omstandigheden mogelijk dat </w:t>
      </w:r>
      <w:r>
        <w:t xml:space="preserve">gesloten bronnen geraadpleegd worden of </w:t>
      </w:r>
      <w:r w:rsidRPr="004632D2">
        <w:t xml:space="preserve">een </w:t>
      </w:r>
      <w:proofErr w:type="spellStart"/>
      <w:r w:rsidRPr="004632D2">
        <w:t>Bibob</w:t>
      </w:r>
      <w:proofErr w:type="spellEnd"/>
      <w:r w:rsidRPr="004632D2">
        <w:t xml:space="preserve">-advies wordt aangevraagd bij het landelijk Bureau </w:t>
      </w:r>
      <w:proofErr w:type="spellStart"/>
      <w:r w:rsidRPr="004632D2">
        <w:t>Bibob</w:t>
      </w:r>
      <w:proofErr w:type="spellEnd"/>
      <w:r w:rsidRPr="004632D2">
        <w:t xml:space="preserve">. Mocht dit het geval zijn, zal de inschrijver hier vooraf van op de hoogte worden gesteld. De uitkomst van de screening of het </w:t>
      </w:r>
      <w:proofErr w:type="spellStart"/>
      <w:r w:rsidRPr="004632D2">
        <w:t>Bibob</w:t>
      </w:r>
      <w:proofErr w:type="spellEnd"/>
      <w:r w:rsidRPr="004632D2">
        <w:t>-advies kan ertoe leiden dat een inschrijver wordt uitgesloten op basis van de verplichte en/of facultatieve uitsluitingsgronden</w:t>
      </w:r>
      <w:r>
        <w:t xml:space="preserve">. Of kunnen </w:t>
      </w:r>
      <w:r w:rsidRPr="004632D2">
        <w:t xml:space="preserve">extra bewakingsmaatregelen in de </w:t>
      </w:r>
      <w:r w:rsidR="008652F1">
        <w:t>Overeenkomst</w:t>
      </w:r>
      <w:r w:rsidRPr="004632D2">
        <w:t xml:space="preserve"> worden </w:t>
      </w:r>
      <w:r w:rsidR="00BC0C34" w:rsidRPr="004632D2">
        <w:t>opgenomen.</w:t>
      </w:r>
    </w:p>
    <w:p w14:paraId="7C50A124" w14:textId="77777777" w:rsidR="00946CF3" w:rsidRDefault="00946CF3" w:rsidP="00BC02E1"/>
    <w:p w14:paraId="15E1E181" w14:textId="1594D706" w:rsidR="009A4047" w:rsidRDefault="009A4047" w:rsidP="00BC02E1">
      <w:r>
        <w:rPr>
          <w:b/>
          <w:bCs/>
        </w:rPr>
        <w:t>Sanctiepakket Rusland</w:t>
      </w:r>
    </w:p>
    <w:p w14:paraId="682AB418" w14:textId="5F126216" w:rsidR="00946CF3" w:rsidRPr="004A141F" w:rsidRDefault="00946CF3" w:rsidP="00946CF3">
      <w:r w:rsidRPr="004A141F">
        <w:t xml:space="preserve">In het vijfde EU-sanctiepakket van vrijdag 8 april 2022 hebben de lidstaten afgesproken dat het verboden is voor aanbestedende diensten en speciale sectorbedrijven om nieuwe opdrachten te gunnen aan Russische partijen gevestigd in de Russische Federatie, met inbegrip van dochters in de Europese Unie gevestigd die door deze partijen gecontroleerd of aangestuurd worden. Als gevolg hiervan zal de </w:t>
      </w:r>
      <w:r w:rsidR="00C00CDB">
        <w:t>Gemeente</w:t>
      </w:r>
      <w:r w:rsidRPr="004A141F">
        <w:t xml:space="preserve"> een </w:t>
      </w:r>
      <w:r w:rsidR="00C00CDB">
        <w:t>Inschrijver</w:t>
      </w:r>
      <w:r w:rsidRPr="004A141F">
        <w:t xml:space="preserve"> van verdere deelname van de aanbestedingsprocedure uitsluiten als: </w:t>
      </w:r>
    </w:p>
    <w:p w14:paraId="494BF92D" w14:textId="77777777" w:rsidR="00946CF3" w:rsidRPr="004A141F" w:rsidRDefault="00946CF3" w:rsidP="00AF26CA">
      <w:pPr>
        <w:pStyle w:val="Lijstalinea"/>
        <w:numPr>
          <w:ilvl w:val="0"/>
          <w:numId w:val="25"/>
        </w:numPr>
      </w:pPr>
      <w:r w:rsidRPr="004A141F">
        <w:t>De onderneming gedreven wordt voor rekening van een Russisch onderdaan of een in Rusland gevestigde natuurlijk persoon, rechtspersoon, entiteit of lichaam;</w:t>
      </w:r>
    </w:p>
    <w:p w14:paraId="02A301E0" w14:textId="77777777" w:rsidR="00946CF3" w:rsidRPr="004A141F" w:rsidRDefault="00946CF3" w:rsidP="00AF26CA">
      <w:pPr>
        <w:pStyle w:val="Lijstalinea"/>
        <w:numPr>
          <w:ilvl w:val="0"/>
          <w:numId w:val="25"/>
        </w:numPr>
      </w:pPr>
      <w:r w:rsidRPr="004A141F">
        <w:t>De onderneming voor meer dan 50% direct of indirect in handen is van een entiteit als bedoeld onder punt a;</w:t>
      </w:r>
    </w:p>
    <w:p w14:paraId="428BAFA3" w14:textId="77777777" w:rsidR="00946CF3" w:rsidRPr="004A141F" w:rsidRDefault="00946CF3" w:rsidP="00AF26CA">
      <w:pPr>
        <w:pStyle w:val="Lijstalinea"/>
        <w:numPr>
          <w:ilvl w:val="0"/>
          <w:numId w:val="25"/>
        </w:numPr>
      </w:pPr>
      <w:r w:rsidRPr="004A141F">
        <w:lastRenderedPageBreak/>
        <w:t>De onderneming handelt of op aanwijzing van een entiteit als bedoeld onder punt a;</w:t>
      </w:r>
    </w:p>
    <w:p w14:paraId="03DDE214" w14:textId="77777777" w:rsidR="00946CF3" w:rsidRPr="004A141F" w:rsidRDefault="00946CF3" w:rsidP="00AF26CA">
      <w:pPr>
        <w:pStyle w:val="Lijstalinea"/>
        <w:numPr>
          <w:ilvl w:val="0"/>
          <w:numId w:val="25"/>
        </w:numPr>
      </w:pPr>
      <w:r w:rsidRPr="004A141F">
        <w:t>De onderneming gebruik maakt van een onderaannemer, leverancier of andere entiteit, waarbij de prestatie van deze betrokkenen meer dan 10% van de onderhavige opdracht vertegenwoordigt terwijl tevens voor deze betrokkenen een van bovenstaande vragen a t/m c met "ja" beantwoord moet worden.</w:t>
      </w:r>
    </w:p>
    <w:p w14:paraId="7236C5EC" w14:textId="06A00136" w:rsidR="0059569A" w:rsidRDefault="00946CF3" w:rsidP="00946CF3">
      <w:r>
        <w:t xml:space="preserve">Door het doen van een inschrijving verklaart Ondernemer dat geen van de punten a t/m d op zijn onderneming van toepassing zijn. Mocht uit een screening van de Gemeente blijken dat deze bepalingen wel van toepassing zijn op </w:t>
      </w:r>
      <w:r w:rsidR="173B1311">
        <w:t>Contractanten</w:t>
      </w:r>
      <w:r>
        <w:t xml:space="preserve"> na het sluiten van de Overeenkomst is de </w:t>
      </w:r>
      <w:r w:rsidR="00C00CDB">
        <w:t>Gemeente</w:t>
      </w:r>
      <w:r>
        <w:t xml:space="preserve"> gerechtigd de Overeenkomst per direct op te zeggen.</w:t>
      </w:r>
    </w:p>
    <w:p w14:paraId="47DA9E35" w14:textId="77777777" w:rsidR="00946CF3" w:rsidRPr="004A141F" w:rsidRDefault="0059569A" w:rsidP="00946CF3">
      <w:r>
        <w:br w:type="column"/>
      </w:r>
    </w:p>
    <w:p w14:paraId="72D4260D" w14:textId="54CC2E13" w:rsidR="006A777B" w:rsidRDefault="006A777B" w:rsidP="006A777B">
      <w:pPr>
        <w:pStyle w:val="Kop2"/>
        <w:ind w:left="454" w:hanging="454"/>
      </w:pPr>
      <w:bookmarkStart w:id="58" w:name="_Toc171603877"/>
      <w:bookmarkStart w:id="59" w:name="_Toc227945512"/>
      <w:r>
        <w:t xml:space="preserve">Klachten en geschillen </w:t>
      </w:r>
      <w:r w:rsidR="00A4151D">
        <w:t>over</w:t>
      </w:r>
      <w:r>
        <w:t xml:space="preserve"> de aanbestedingsprocedure</w:t>
      </w:r>
      <w:bookmarkEnd w:id="58"/>
      <w:bookmarkEnd w:id="59"/>
    </w:p>
    <w:p w14:paraId="4FC4BA55" w14:textId="21069DBA" w:rsidR="006A777B" w:rsidRDefault="006A777B" w:rsidP="006A777B">
      <w:r>
        <w:t xml:space="preserve">Klachten </w:t>
      </w:r>
      <w:r w:rsidR="00A4151D">
        <w:t>over</w:t>
      </w:r>
      <w:r>
        <w:t xml:space="preserve"> deze aanbestedingsprocedure kunnen worden ingediend via het e-mailadres: </w:t>
      </w:r>
      <w:hyperlink r:id="rId21" w:history="1">
        <w:r w:rsidRPr="00ED580B">
          <w:rPr>
            <w:rStyle w:val="Hyperlink"/>
          </w:rPr>
          <w:t>klachten.IB@amsterdam.nl</w:t>
        </w:r>
      </w:hyperlink>
      <w:r>
        <w:t>.</w:t>
      </w:r>
    </w:p>
    <w:p w14:paraId="492D213A" w14:textId="77777777" w:rsidR="006A777B" w:rsidRDefault="006A777B" w:rsidP="006A777B"/>
    <w:p w14:paraId="63607972" w14:textId="71FD46ED" w:rsidR="006A777B" w:rsidRDefault="006A777B" w:rsidP="006A777B">
      <w:r>
        <w:t xml:space="preserve">Klachten kunnen </w:t>
      </w:r>
      <w:r w:rsidR="00A4151D">
        <w:t>gaan over</w:t>
      </w:r>
      <w:r>
        <w:t xml:space="preserve"> het niet naleven van wettelijke bepalingen of inbreuk op algemene aanbestedingsbeginselen. Een klacht moet schriftelijk worden ingediend en moet duidelijk en gemotiveerd aangeven op welk aspect van de aanbestedingsprocedure de klacht betrekking heeft.</w:t>
      </w:r>
    </w:p>
    <w:p w14:paraId="71B772EA" w14:textId="65367F02" w:rsidR="006A777B" w:rsidRDefault="006A777B" w:rsidP="006A777B">
      <w:r>
        <w:t>Deze klachtenprocedure heeft geen opschortende werking. Een klacht wordt behandeld door ter zake kundige functionarissen die niet betrokken zijn of zullen worden bij de onderhavige aanbestedingsprocedure. Een klacht wordt zo spoedig mogelijk afgehandeld; de indiener van een klacht wordt daarover geïnformeerd.</w:t>
      </w:r>
    </w:p>
    <w:p w14:paraId="0B8D5E7B" w14:textId="2E978BBB" w:rsidR="00AC1BA9" w:rsidRDefault="00020269" w:rsidP="00940628">
      <w:pPr>
        <w:pStyle w:val="Kop2"/>
        <w:ind w:left="454" w:hanging="454"/>
      </w:pPr>
      <w:bookmarkStart w:id="60" w:name="_Toc171603878"/>
      <w:bookmarkStart w:id="61" w:name="_Toc227945513"/>
      <w:r>
        <w:t>Rechtsbescherming en o</w:t>
      </w:r>
      <w:r w:rsidR="00223A7F">
        <w:t>pschortende termijn</w:t>
      </w:r>
      <w:bookmarkEnd w:id="60"/>
      <w:bookmarkEnd w:id="61"/>
    </w:p>
    <w:p w14:paraId="2F388C0C" w14:textId="2F7E3ED8" w:rsidR="00020269" w:rsidRDefault="00940628" w:rsidP="00C67726">
      <w:r>
        <w:t xml:space="preserve">Een kort geding naar aanleiding van het zich niet kunnen verenigen </w:t>
      </w:r>
      <w:r w:rsidRPr="00020269">
        <w:t xml:space="preserve">met de inhoud van de </w:t>
      </w:r>
      <w:r>
        <w:t>aankondiging en de selectieleidraad</w:t>
      </w:r>
      <w:r w:rsidRPr="00020269">
        <w:t>, de beantwoording van vragen in het kader van nota</w:t>
      </w:r>
      <w:r>
        <w:t>(</w:t>
      </w:r>
      <w:r w:rsidRPr="00020269">
        <w:t>’s</w:t>
      </w:r>
      <w:r>
        <w:t>)</w:t>
      </w:r>
      <w:r w:rsidRPr="00020269">
        <w:t xml:space="preserve"> van inlichtingen </w:t>
      </w:r>
      <w:r>
        <w:t xml:space="preserve">aanmeldingsfase </w:t>
      </w:r>
      <w:r w:rsidRPr="00020269">
        <w:t xml:space="preserve">of de reactie van de </w:t>
      </w:r>
      <w:r w:rsidR="008652F1">
        <w:t>Gemeente</w:t>
      </w:r>
      <w:r w:rsidRPr="00020269">
        <w:t xml:space="preserve"> op klachten van </w:t>
      </w:r>
      <w:r>
        <w:t>g</w:t>
      </w:r>
      <w:r w:rsidRPr="00020269">
        <w:t>egadigde</w:t>
      </w:r>
      <w:r>
        <w:t xml:space="preserve">, </w:t>
      </w:r>
      <w:r w:rsidRPr="00020269">
        <w:t xml:space="preserve">dient </w:t>
      </w:r>
      <w:r>
        <w:t xml:space="preserve">in de termijn voor het indienen van de aanmelding </w:t>
      </w:r>
      <w:r w:rsidRPr="00020269">
        <w:t xml:space="preserve">aanhangig te </w:t>
      </w:r>
      <w:r>
        <w:t>zijn gemaakt</w:t>
      </w:r>
      <w:r w:rsidR="00AC1BA9">
        <w:t xml:space="preserve"> bij de </w:t>
      </w:r>
      <w:r w:rsidR="004804A2">
        <w:t>rechter te Amsterdam</w:t>
      </w:r>
      <w:r>
        <w:t>.</w:t>
      </w:r>
    </w:p>
    <w:p w14:paraId="7952009A" w14:textId="77777777" w:rsidR="004804A2" w:rsidRDefault="004804A2" w:rsidP="00C67726"/>
    <w:p w14:paraId="737AA46E" w14:textId="10250680" w:rsidR="00C67726" w:rsidRDefault="00C67726" w:rsidP="006A777B">
      <w:r>
        <w:t xml:space="preserve">Nadat alle aanmeldingen zijn beoordeeld en de geselecteerde gegadigden zijn bepaald volgt de selectiebeslissing. De selectiebeslissing wordt via </w:t>
      </w:r>
      <w:proofErr w:type="spellStart"/>
      <w:r w:rsidR="00693764">
        <w:t>TenderNed</w:t>
      </w:r>
      <w:proofErr w:type="spellEnd"/>
      <w:r w:rsidR="0041429B">
        <w:t xml:space="preserve"> </w:t>
      </w:r>
      <w:r>
        <w:t xml:space="preserve">bekend gemaakt. De datum van verzending via </w:t>
      </w:r>
      <w:proofErr w:type="spellStart"/>
      <w:r w:rsidR="00693764">
        <w:t>TenderNed</w:t>
      </w:r>
      <w:proofErr w:type="spellEnd"/>
      <w:r w:rsidR="0041429B">
        <w:t xml:space="preserve"> </w:t>
      </w:r>
      <w:r>
        <w:t xml:space="preserve">geldt als datum van de selectiebeslissing. Tegen deze selectiebeslissing kan gedurende 7 kalenderdagen na dagtekening van dit schrijven worden opgekomen door het aanhangig maken van een kort geding bij de bevoegde rechter te Amsterdam. De genoemde termijn is een vervaltermijn. Dat wil zeggen dat indien een gegadigde niet binnen 7 kalenderdagen na verzending van de mededeling van de selectiebeslissing daadwerkelijk een kort geding aanhangig heeft gemaakt, de betreffende gegadigde in kort geding geen bezwaar meer kan maken met betrekking tot die beslissing; zijn recht is dan verwerkt. De </w:t>
      </w:r>
      <w:r w:rsidR="1B3C4AA0">
        <w:t>Gemeente</w:t>
      </w:r>
      <w:r>
        <w:t xml:space="preserve"> is in dat geval vrij om verder gevolg te geven aan de </w:t>
      </w:r>
      <w:r w:rsidR="00D62398">
        <w:t>aanbestedingsprocedure</w:t>
      </w:r>
      <w:r>
        <w:t>.</w:t>
      </w:r>
    </w:p>
    <w:p w14:paraId="6AEE825B" w14:textId="2C62EAEF" w:rsidR="00E659DE" w:rsidRDefault="4AF5936B" w:rsidP="00E659DE">
      <w:pPr>
        <w:pStyle w:val="Kop1"/>
        <w:ind w:left="454" w:hanging="454"/>
      </w:pPr>
      <w:bookmarkStart w:id="62" w:name="_Toc171603879"/>
      <w:bookmarkStart w:id="63" w:name="_Toc227945514"/>
      <w:r>
        <w:lastRenderedPageBreak/>
        <w:t xml:space="preserve">Uitsluitingsgronden en </w:t>
      </w:r>
      <w:r w:rsidR="6469FE0F">
        <w:t>geschiktheidseisen</w:t>
      </w:r>
      <w:bookmarkEnd w:id="62"/>
      <w:bookmarkEnd w:id="63"/>
      <w:r>
        <w:t xml:space="preserve"> </w:t>
      </w:r>
    </w:p>
    <w:p w14:paraId="00BEA562" w14:textId="7E47E411" w:rsidR="00A4151D" w:rsidRDefault="00E90390" w:rsidP="00A4151D">
      <w:bookmarkStart w:id="64" w:name="_Toc410915056"/>
      <w:r>
        <w:t xml:space="preserve">De </w:t>
      </w:r>
      <w:r w:rsidR="1E2390AA">
        <w:t>Gemeente</w:t>
      </w:r>
      <w:r>
        <w:t xml:space="preserve"> zal de </w:t>
      </w:r>
      <w:r w:rsidR="00BD0DFC">
        <w:t>gegadigde</w:t>
      </w:r>
      <w:r>
        <w:t xml:space="preserve">n die een verzoek tot deelneming indienen beoordelen op basis van in dit hoofdstuk beschreven uitsluitingsgronden en geschiktheidseisen. De </w:t>
      </w:r>
      <w:r w:rsidR="00BD0DFC">
        <w:t>gegadigde</w:t>
      </w:r>
      <w:r>
        <w:t xml:space="preserve"> dient aan de in dit hoofdstuk gestelde eisen te voldoen. </w:t>
      </w:r>
    </w:p>
    <w:p w14:paraId="7751BC9F" w14:textId="77777777" w:rsidR="00A4151D" w:rsidRDefault="00A4151D" w:rsidP="00A4151D"/>
    <w:p w14:paraId="3DD07253" w14:textId="1527E8C5" w:rsidR="00A4151D" w:rsidRPr="00811542" w:rsidRDefault="00A4151D" w:rsidP="00A4151D">
      <w:r>
        <w:t xml:space="preserve">Indien op enig moment blijkt dat een gegadigde onjuiste informatie heeft verschaft of naar het oordeel van de </w:t>
      </w:r>
      <w:r w:rsidR="39ED095A">
        <w:t>Gemeente</w:t>
      </w:r>
      <w:r>
        <w:t xml:space="preserve"> </w:t>
      </w:r>
      <w:r w:rsidR="00A45482">
        <w:t>handelt in strijd met de wet- en regelgeving of voorschriften en eisen als gesteld in de aanbestedingsdocumenten</w:t>
      </w:r>
      <w:r>
        <w:t>, kan die gegadigde worden uitgesloten van verdere deelname aan de aanbesteding.</w:t>
      </w:r>
    </w:p>
    <w:p w14:paraId="6EBBC189" w14:textId="01EC6EE1" w:rsidR="001D4501" w:rsidRDefault="001D4501" w:rsidP="001D4501">
      <w:pPr>
        <w:pStyle w:val="Kop2"/>
      </w:pPr>
      <w:bookmarkStart w:id="65" w:name="_Toc171603880"/>
      <w:bookmarkStart w:id="66" w:name="_Toc227945515"/>
      <w:r>
        <w:t>Uitsluitingsgronden</w:t>
      </w:r>
      <w:bookmarkEnd w:id="65"/>
      <w:bookmarkEnd w:id="66"/>
    </w:p>
    <w:p w14:paraId="5FF94A54" w14:textId="7592F5CD" w:rsidR="00B62884" w:rsidRDefault="00AC6705" w:rsidP="00AC6705">
      <w:r w:rsidRPr="00FF1CC4">
        <w:t>Voor de uitsluitingsgronden die gelden bij deze procedure wordt verwezen naar</w:t>
      </w:r>
      <w:r w:rsidR="00AC3C57" w:rsidRPr="00FF1CC4">
        <w:t xml:space="preserve"> </w:t>
      </w:r>
      <w:r w:rsidR="00682D8F" w:rsidRPr="00FF1CC4">
        <w:t xml:space="preserve">paragraaf </w:t>
      </w:r>
      <w:r w:rsidR="004013D5">
        <w:t>4</w:t>
      </w:r>
      <w:r w:rsidR="00682D8F" w:rsidRPr="00FF1CC4">
        <w:t xml:space="preserve">.13 van het ARW 2016 </w:t>
      </w:r>
      <w:r w:rsidR="00682D8F">
        <w:t xml:space="preserve">en </w:t>
      </w:r>
      <w:r w:rsidR="00AC3C57" w:rsidRPr="00FF1CC4">
        <w:t>deel III van</w:t>
      </w:r>
      <w:r w:rsidRPr="00FF1CC4">
        <w:t xml:space="preserve"> </w:t>
      </w:r>
      <w:r w:rsidR="00AC3C57" w:rsidRPr="00FF1CC4">
        <w:t xml:space="preserve">het Uniform Europees Aanbestedingsdocument (bijlage </w:t>
      </w:r>
      <w:r w:rsidR="00150D35">
        <w:t>3</w:t>
      </w:r>
      <w:r w:rsidR="00AC3C57" w:rsidRPr="00FF1CC4">
        <w:t>)</w:t>
      </w:r>
      <w:r w:rsidRPr="00FF1CC4">
        <w:t xml:space="preserve">. Indien </w:t>
      </w:r>
      <w:r w:rsidR="00FE7297">
        <w:t xml:space="preserve">de </w:t>
      </w:r>
      <w:r w:rsidRPr="00FF1CC4">
        <w:t xml:space="preserve">gegadigde niet kan aantonen dat de uitsluitingsgronden als bedoeld in paragraaf </w:t>
      </w:r>
      <w:r w:rsidR="004013D5">
        <w:t>4</w:t>
      </w:r>
      <w:r w:rsidRPr="00FF1CC4">
        <w:t xml:space="preserve">.13 van het ARW 2016 en </w:t>
      </w:r>
      <w:r w:rsidR="00AC3C57" w:rsidRPr="00FF1CC4">
        <w:t xml:space="preserve">het Uniform Europees Aanbestedingsdocument </w:t>
      </w:r>
      <w:r w:rsidRPr="00FF1CC4">
        <w:t xml:space="preserve">niet op hem, noch op de derde(n) waar hij een beroep op doet, van toepassing zijn, kan hij worden uitgesloten van verdere deelname aan de aanbesteding. </w:t>
      </w:r>
    </w:p>
    <w:p w14:paraId="5D8F7381" w14:textId="288AA951" w:rsidR="00B41C3D" w:rsidRDefault="00822772" w:rsidP="001D4501">
      <w:pPr>
        <w:pStyle w:val="Kop2"/>
      </w:pPr>
      <w:bookmarkStart w:id="67" w:name="_Toc171603881"/>
      <w:bookmarkStart w:id="68" w:name="_Toc227945516"/>
      <w:r>
        <w:t>Geschiktheidseisen</w:t>
      </w:r>
      <w:bookmarkEnd w:id="67"/>
      <w:bookmarkEnd w:id="68"/>
    </w:p>
    <w:p w14:paraId="0ED8F9B2" w14:textId="26493A58" w:rsidR="0029513E" w:rsidRDefault="0029513E" w:rsidP="008B40FF">
      <w:r>
        <w:t xml:space="preserve">Gegadigden </w:t>
      </w:r>
      <w:r w:rsidR="008B40FF">
        <w:t>dient</w:t>
      </w:r>
      <w:r>
        <w:t xml:space="preserve"> aan</w:t>
      </w:r>
      <w:r w:rsidR="008B40FF">
        <w:t xml:space="preserve"> te </w:t>
      </w:r>
      <w:r>
        <w:t xml:space="preserve">tonen dat </w:t>
      </w:r>
      <w:r w:rsidR="008B40FF">
        <w:t>h</w:t>
      </w:r>
      <w:r>
        <w:t>ij aan de in paragraaf 4.2.1 t/m 4.2</w:t>
      </w:r>
      <w:r w:rsidR="3E691A0F">
        <w:t>.3</w:t>
      </w:r>
      <w:r>
        <w:t xml:space="preserve"> gestelde geschiktheidseisen voldoe</w:t>
      </w:r>
      <w:r w:rsidR="008B40FF">
        <w:t>t</w:t>
      </w:r>
      <w:r>
        <w:t>.</w:t>
      </w:r>
    </w:p>
    <w:p w14:paraId="40AAE343" w14:textId="50359FE2" w:rsidR="0076738B" w:rsidRPr="0076738B" w:rsidRDefault="00E12A5E" w:rsidP="0076738B">
      <w:pPr>
        <w:pStyle w:val="Kop3"/>
      </w:pPr>
      <w:bookmarkStart w:id="69" w:name="_Toc227945517"/>
      <w:r>
        <w:t>Financieel-economische draagkracht</w:t>
      </w:r>
      <w:bookmarkEnd w:id="69"/>
    </w:p>
    <w:p w14:paraId="48598934" w14:textId="6F021B5A" w:rsidR="00E12A5E" w:rsidRDefault="00E12A5E" w:rsidP="008B40FF">
      <w:r>
        <w:t xml:space="preserve">Met betrekking tot de financiële en economische draagkracht worden geen geschiktheidseisen gesteld. </w:t>
      </w:r>
      <w:r>
        <w:br w:type="column"/>
      </w:r>
    </w:p>
    <w:p w14:paraId="21029A05" w14:textId="3D485320" w:rsidR="0076738B" w:rsidRPr="0076738B" w:rsidRDefault="00007D74" w:rsidP="0076738B">
      <w:pPr>
        <w:pStyle w:val="Kop3"/>
      </w:pPr>
      <w:bookmarkStart w:id="70" w:name="_Toc227945518"/>
      <w:r>
        <w:t>Technische</w:t>
      </w:r>
      <w:r w:rsidR="00194840">
        <w:t>- en beroepsbekwaamheid</w:t>
      </w:r>
      <w:r w:rsidR="00A11BF0">
        <w:t>; kwaliteitsborging</w:t>
      </w:r>
      <w:bookmarkEnd w:id="70"/>
      <w:r>
        <w:t xml:space="preserve"> </w:t>
      </w:r>
    </w:p>
    <w:tbl>
      <w:tblPr>
        <w:tblW w:w="8608" w:type="dxa"/>
        <w:tblInd w:w="-12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70"/>
        <w:gridCol w:w="3291"/>
        <w:gridCol w:w="2547"/>
      </w:tblGrid>
      <w:tr w:rsidR="00194840" w14:paraId="1B24237A" w14:textId="77777777" w:rsidTr="00CD4CA7">
        <w:trPr>
          <w:trHeight w:val="300"/>
        </w:trPr>
        <w:tc>
          <w:tcPr>
            <w:tcW w:w="8608" w:type="dxa"/>
            <w:gridSpan w:val="3"/>
            <w:tcBorders>
              <w:top w:val="single" w:sz="6" w:space="0" w:color="auto"/>
              <w:left w:val="single" w:sz="6" w:space="0" w:color="auto"/>
              <w:bottom w:val="single" w:sz="6" w:space="0" w:color="auto"/>
              <w:right w:val="single" w:sz="6" w:space="0" w:color="auto"/>
            </w:tcBorders>
            <w:shd w:val="clear" w:color="auto" w:fill="BFBFBF" w:themeFill="background1" w:themeFillShade="BF"/>
            <w:hideMark/>
          </w:tcPr>
          <w:bookmarkEnd w:id="64"/>
          <w:p w14:paraId="24BDA9B4" w14:textId="77777777" w:rsidR="00194840" w:rsidRDefault="00194840" w:rsidP="00194840">
            <w:pPr>
              <w:pStyle w:val="paragraph"/>
              <w:spacing w:before="0" w:beforeAutospacing="0" w:after="0" w:afterAutospacing="0"/>
              <w:jc w:val="center"/>
              <w:textAlignment w:val="baseline"/>
              <w:rPr>
                <w:rFonts w:ascii="Segoe UI" w:hAnsi="Segoe UI" w:cs="Segoe UI"/>
                <w:sz w:val="18"/>
                <w:szCs w:val="18"/>
              </w:rPr>
            </w:pPr>
            <w:r>
              <w:rPr>
                <w:rStyle w:val="normaltextrun"/>
                <w:rFonts w:ascii="Corbel" w:hAnsi="Corbel" w:cs="Segoe UI"/>
                <w:b/>
                <w:bCs/>
                <w:sz w:val="18"/>
                <w:szCs w:val="18"/>
              </w:rPr>
              <w:t>Beroepsbekwaamheid</w:t>
            </w:r>
            <w:r>
              <w:rPr>
                <w:rStyle w:val="eop"/>
                <w:rFonts w:ascii="Corbel" w:hAnsi="Corbel" w:cs="Segoe UI"/>
                <w:sz w:val="18"/>
                <w:szCs w:val="18"/>
              </w:rPr>
              <w:t> </w:t>
            </w:r>
          </w:p>
        </w:tc>
      </w:tr>
      <w:tr w:rsidR="00194840" w14:paraId="5C5CEAA7" w14:textId="77777777" w:rsidTr="00CD4CA7">
        <w:trPr>
          <w:trHeight w:val="300"/>
        </w:trPr>
        <w:tc>
          <w:tcPr>
            <w:tcW w:w="2770"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5471C4EE" w14:textId="77777777" w:rsidR="00194840" w:rsidRDefault="00194840" w:rsidP="00194840">
            <w:pPr>
              <w:pStyle w:val="paragraph"/>
              <w:spacing w:before="0" w:beforeAutospacing="0" w:after="0" w:afterAutospacing="0"/>
              <w:jc w:val="both"/>
              <w:textAlignment w:val="baseline"/>
              <w:rPr>
                <w:rFonts w:ascii="Segoe UI" w:hAnsi="Segoe UI" w:cs="Segoe UI"/>
                <w:sz w:val="18"/>
                <w:szCs w:val="18"/>
              </w:rPr>
            </w:pPr>
            <w:r>
              <w:rPr>
                <w:rStyle w:val="normaltextrun"/>
                <w:rFonts w:ascii="Corbel" w:hAnsi="Corbel" w:cs="Segoe UI"/>
                <w:b/>
                <w:bCs/>
                <w:sz w:val="18"/>
                <w:szCs w:val="18"/>
              </w:rPr>
              <w:t>Naam</w:t>
            </w:r>
            <w:r>
              <w:rPr>
                <w:rStyle w:val="eop"/>
                <w:rFonts w:ascii="Corbel" w:hAnsi="Corbel" w:cs="Segoe UI"/>
                <w:sz w:val="18"/>
                <w:szCs w:val="18"/>
              </w:rPr>
              <w:t> </w:t>
            </w:r>
          </w:p>
        </w:tc>
        <w:tc>
          <w:tcPr>
            <w:tcW w:w="3291"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2B9CAE7C" w14:textId="77777777" w:rsidR="00194840" w:rsidRDefault="00194840" w:rsidP="00194840">
            <w:pPr>
              <w:pStyle w:val="paragraph"/>
              <w:spacing w:before="0" w:beforeAutospacing="0" w:after="0" w:afterAutospacing="0"/>
              <w:jc w:val="both"/>
              <w:textAlignment w:val="baseline"/>
              <w:rPr>
                <w:rFonts w:ascii="Segoe UI" w:hAnsi="Segoe UI" w:cs="Segoe UI"/>
                <w:sz w:val="18"/>
                <w:szCs w:val="18"/>
              </w:rPr>
            </w:pPr>
            <w:r>
              <w:rPr>
                <w:rStyle w:val="normaltextrun"/>
                <w:rFonts w:ascii="Corbel" w:hAnsi="Corbel" w:cs="Segoe UI"/>
                <w:b/>
                <w:bCs/>
                <w:sz w:val="18"/>
                <w:szCs w:val="18"/>
              </w:rPr>
              <w:t>Beschrijving</w:t>
            </w:r>
            <w:r>
              <w:rPr>
                <w:rStyle w:val="eop"/>
                <w:rFonts w:ascii="Corbel" w:hAnsi="Corbel" w:cs="Segoe UI"/>
                <w:sz w:val="18"/>
                <w:szCs w:val="18"/>
              </w:rPr>
              <w:t> </w:t>
            </w:r>
          </w:p>
        </w:tc>
        <w:tc>
          <w:tcPr>
            <w:tcW w:w="2547" w:type="dxa"/>
            <w:tcBorders>
              <w:top w:val="single" w:sz="6" w:space="0" w:color="auto"/>
              <w:left w:val="single" w:sz="6" w:space="0" w:color="auto"/>
              <w:bottom w:val="single" w:sz="6" w:space="0" w:color="auto"/>
              <w:right w:val="single" w:sz="6" w:space="0" w:color="auto"/>
            </w:tcBorders>
            <w:shd w:val="clear" w:color="auto" w:fill="D9D9D9" w:themeFill="background1" w:themeFillShade="D9"/>
            <w:hideMark/>
          </w:tcPr>
          <w:p w14:paraId="34DEA496" w14:textId="77777777" w:rsidR="00194840" w:rsidRDefault="00194840" w:rsidP="00194840">
            <w:pPr>
              <w:pStyle w:val="paragraph"/>
              <w:spacing w:before="0" w:beforeAutospacing="0" w:after="0" w:afterAutospacing="0"/>
              <w:jc w:val="both"/>
              <w:textAlignment w:val="baseline"/>
              <w:rPr>
                <w:rFonts w:ascii="Segoe UI" w:hAnsi="Segoe UI" w:cs="Segoe UI"/>
                <w:sz w:val="18"/>
                <w:szCs w:val="18"/>
              </w:rPr>
            </w:pPr>
            <w:r>
              <w:rPr>
                <w:rStyle w:val="normaltextrun"/>
                <w:rFonts w:ascii="Corbel" w:hAnsi="Corbel" w:cs="Segoe UI"/>
                <w:b/>
                <w:bCs/>
                <w:sz w:val="18"/>
                <w:szCs w:val="18"/>
              </w:rPr>
              <w:t>Bewijsstuk</w:t>
            </w:r>
            <w:r>
              <w:rPr>
                <w:rStyle w:val="eop"/>
                <w:rFonts w:ascii="Corbel" w:hAnsi="Corbel" w:cs="Segoe UI"/>
                <w:sz w:val="18"/>
                <w:szCs w:val="18"/>
              </w:rPr>
              <w:t> </w:t>
            </w:r>
          </w:p>
        </w:tc>
      </w:tr>
      <w:tr w:rsidR="00194840" w14:paraId="5D2591CB" w14:textId="77777777" w:rsidTr="00CD4CA7">
        <w:trPr>
          <w:trHeight w:val="300"/>
        </w:trPr>
        <w:tc>
          <w:tcPr>
            <w:tcW w:w="2770" w:type="dxa"/>
            <w:tcBorders>
              <w:top w:val="single" w:sz="6" w:space="0" w:color="auto"/>
              <w:left w:val="single" w:sz="6" w:space="0" w:color="auto"/>
              <w:bottom w:val="single" w:sz="6" w:space="0" w:color="auto"/>
              <w:right w:val="single" w:sz="6" w:space="0" w:color="auto"/>
            </w:tcBorders>
            <w:hideMark/>
          </w:tcPr>
          <w:p w14:paraId="73A2F28A" w14:textId="77777777" w:rsidR="00194840" w:rsidRDefault="00194840" w:rsidP="00194840">
            <w:pPr>
              <w:pStyle w:val="paragraph"/>
              <w:spacing w:before="0" w:beforeAutospacing="0" w:after="0" w:afterAutospacing="0"/>
              <w:jc w:val="both"/>
              <w:textAlignment w:val="baseline"/>
              <w:rPr>
                <w:rFonts w:ascii="Segoe UI" w:hAnsi="Segoe UI" w:cs="Segoe UI"/>
                <w:sz w:val="18"/>
                <w:szCs w:val="18"/>
              </w:rPr>
            </w:pPr>
            <w:r>
              <w:rPr>
                <w:rStyle w:val="normaltextrun"/>
                <w:rFonts w:ascii="Corbel" w:hAnsi="Corbel" w:cs="Segoe UI"/>
                <w:sz w:val="18"/>
                <w:szCs w:val="18"/>
              </w:rPr>
              <w:t>Kwaliteitsmanagementsysteem </w:t>
            </w:r>
            <w:r>
              <w:rPr>
                <w:rStyle w:val="eop"/>
                <w:rFonts w:ascii="Corbel" w:hAnsi="Corbel" w:cs="Segoe UI"/>
                <w:sz w:val="18"/>
                <w:szCs w:val="18"/>
              </w:rPr>
              <w:t> </w:t>
            </w:r>
          </w:p>
          <w:p w14:paraId="4D3F8B39" w14:textId="77777777" w:rsidR="00194840" w:rsidRDefault="00194840" w:rsidP="00194840">
            <w:pPr>
              <w:pStyle w:val="paragraph"/>
              <w:spacing w:before="0" w:beforeAutospacing="0" w:after="0" w:afterAutospacing="0"/>
              <w:jc w:val="both"/>
              <w:textAlignment w:val="baseline"/>
              <w:rPr>
                <w:rFonts w:ascii="Segoe UI" w:hAnsi="Segoe UI" w:cs="Segoe UI"/>
                <w:sz w:val="18"/>
                <w:szCs w:val="18"/>
              </w:rPr>
            </w:pPr>
            <w:r>
              <w:rPr>
                <w:rStyle w:val="normaltextrun"/>
                <w:rFonts w:ascii="Corbel" w:hAnsi="Corbel" w:cs="Segoe UI"/>
                <w:sz w:val="18"/>
                <w:szCs w:val="18"/>
              </w:rPr>
              <w:t>ISO 9001</w:t>
            </w:r>
            <w:r>
              <w:rPr>
                <w:rStyle w:val="eop"/>
                <w:rFonts w:ascii="Corbel" w:hAnsi="Corbel" w:cs="Segoe UI"/>
                <w:sz w:val="18"/>
                <w:szCs w:val="18"/>
              </w:rPr>
              <w:t> </w:t>
            </w:r>
          </w:p>
        </w:tc>
        <w:tc>
          <w:tcPr>
            <w:tcW w:w="3291" w:type="dxa"/>
            <w:tcBorders>
              <w:top w:val="single" w:sz="6" w:space="0" w:color="auto"/>
              <w:left w:val="single" w:sz="6" w:space="0" w:color="auto"/>
              <w:bottom w:val="single" w:sz="6" w:space="0" w:color="auto"/>
              <w:right w:val="single" w:sz="6" w:space="0" w:color="auto"/>
            </w:tcBorders>
            <w:hideMark/>
          </w:tcPr>
          <w:p w14:paraId="19CCE38C" w14:textId="77777777" w:rsidR="00194840" w:rsidRDefault="00194840" w:rsidP="00194840">
            <w:pPr>
              <w:pStyle w:val="paragraph"/>
              <w:spacing w:before="0" w:beforeAutospacing="0" w:after="0" w:afterAutospacing="0"/>
              <w:textAlignment w:val="baseline"/>
              <w:rPr>
                <w:rFonts w:ascii="Segoe UI" w:hAnsi="Segoe UI" w:cs="Segoe UI"/>
                <w:sz w:val="18"/>
                <w:szCs w:val="18"/>
              </w:rPr>
            </w:pPr>
            <w:r>
              <w:rPr>
                <w:rStyle w:val="normaltextrun"/>
                <w:rFonts w:ascii="Corbel" w:hAnsi="Corbel" w:cs="Segoe UI"/>
                <w:sz w:val="18"/>
                <w:szCs w:val="18"/>
              </w:rPr>
              <w:t>Inschrijver moet beschikken over een kwaliteitsmanagementsysteem dat gecertificeerd is volgens ISO 9001 of een gelijkwaardige norm. Dit systeem garandeert dat de inschrijver voldoet aan de relevante kwaliteitsnormen en processen.</w:t>
            </w:r>
            <w:r>
              <w:rPr>
                <w:rStyle w:val="eop"/>
                <w:rFonts w:ascii="Corbel" w:hAnsi="Corbel" w:cs="Segoe UI"/>
                <w:sz w:val="18"/>
                <w:szCs w:val="18"/>
              </w:rPr>
              <w:t> </w:t>
            </w:r>
          </w:p>
        </w:tc>
        <w:tc>
          <w:tcPr>
            <w:tcW w:w="2547" w:type="dxa"/>
            <w:tcBorders>
              <w:top w:val="single" w:sz="6" w:space="0" w:color="auto"/>
              <w:left w:val="single" w:sz="6" w:space="0" w:color="auto"/>
              <w:bottom w:val="single" w:sz="6" w:space="0" w:color="auto"/>
              <w:right w:val="single" w:sz="6" w:space="0" w:color="auto"/>
            </w:tcBorders>
            <w:hideMark/>
          </w:tcPr>
          <w:p w14:paraId="64424388" w14:textId="77777777" w:rsidR="00194840" w:rsidRDefault="00194840" w:rsidP="00194840">
            <w:pPr>
              <w:pStyle w:val="paragraph"/>
              <w:spacing w:before="0" w:beforeAutospacing="0" w:after="0" w:afterAutospacing="0"/>
              <w:textAlignment w:val="baseline"/>
              <w:rPr>
                <w:rFonts w:ascii="Segoe UI" w:hAnsi="Segoe UI" w:cs="Segoe UI"/>
                <w:sz w:val="18"/>
                <w:szCs w:val="18"/>
              </w:rPr>
            </w:pPr>
            <w:r>
              <w:rPr>
                <w:rStyle w:val="normaltextrun"/>
                <w:rFonts w:ascii="Corbel" w:hAnsi="Corbel" w:cs="Segoe UI"/>
                <w:sz w:val="18"/>
                <w:szCs w:val="18"/>
              </w:rPr>
              <w:t>Kopie van een ISO 9001 certificaat (of gelijkwaardig), afgegeven door een geaccrediteerde certificeringsinstantie.</w:t>
            </w:r>
            <w:r>
              <w:rPr>
                <w:rStyle w:val="eop"/>
                <w:rFonts w:ascii="Corbel" w:hAnsi="Corbel" w:cs="Segoe UI"/>
                <w:sz w:val="18"/>
                <w:szCs w:val="18"/>
              </w:rPr>
              <w:t> </w:t>
            </w:r>
          </w:p>
        </w:tc>
      </w:tr>
    </w:tbl>
    <w:p w14:paraId="029266F6" w14:textId="0F5A863E" w:rsidR="0076738B" w:rsidRPr="00596BCA" w:rsidRDefault="00194840" w:rsidP="53F3CE53">
      <w:pPr>
        <w:pStyle w:val="Kop3"/>
        <w:rPr>
          <w:color w:val="000000" w:themeColor="text1"/>
        </w:rPr>
      </w:pPr>
      <w:r>
        <w:t xml:space="preserve"> </w:t>
      </w:r>
      <w:bookmarkStart w:id="71" w:name="_Toc227945519"/>
      <w:r w:rsidR="00A10D48">
        <w:t>Technische bekwaamheid kerncompetentie</w:t>
      </w:r>
      <w:bookmarkEnd w:id="71"/>
    </w:p>
    <w:p w14:paraId="71E0B47A" w14:textId="0611418C" w:rsidR="000833D8" w:rsidRPr="000833D8" w:rsidRDefault="000833D8" w:rsidP="53F3CE53">
      <w:pPr>
        <w:rPr>
          <w:b/>
          <w:bCs/>
        </w:rPr>
      </w:pPr>
      <w:r w:rsidRPr="53F3CE53">
        <w:rPr>
          <w:b/>
          <w:bCs/>
        </w:rPr>
        <w:t>Kerncompetentie</w:t>
      </w:r>
      <w:r w:rsidR="10E9EC49" w:rsidRPr="53F3CE53">
        <w:rPr>
          <w:b/>
          <w:bCs/>
        </w:rPr>
        <w:t xml:space="preserve"> A</w:t>
      </w:r>
      <w:r w:rsidR="00CD4CA7">
        <w:rPr>
          <w:b/>
          <w:bCs/>
        </w:rPr>
        <w:t xml:space="preserve"> – Ervaring in de behandeling van stalen masten</w:t>
      </w:r>
    </w:p>
    <w:tbl>
      <w:tblPr>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5856"/>
        <w:gridCol w:w="2280"/>
      </w:tblGrid>
      <w:tr w:rsidR="3B91855E" w14:paraId="7B9CFCD3" w14:textId="77777777" w:rsidTr="00CD4CA7">
        <w:trPr>
          <w:trHeight w:val="300"/>
        </w:trPr>
        <w:tc>
          <w:tcPr>
            <w:tcW w:w="1320" w:type="dxa"/>
          </w:tcPr>
          <w:p w14:paraId="4FB270A4" w14:textId="08113012" w:rsidR="3B91855E" w:rsidRDefault="3B91855E" w:rsidP="3B91855E">
            <w:pPr>
              <w:jc w:val="both"/>
              <w:rPr>
                <w:rFonts w:eastAsia="Corbel" w:cs="Corbel"/>
                <w:color w:val="000000" w:themeColor="text1"/>
                <w:sz w:val="18"/>
                <w:szCs w:val="18"/>
              </w:rPr>
            </w:pPr>
            <w:r w:rsidRPr="3B91855E">
              <w:rPr>
                <w:rFonts w:eastAsia="Corbel" w:cs="Corbel"/>
                <w:color w:val="000000" w:themeColor="text1"/>
                <w:sz w:val="18"/>
                <w:szCs w:val="18"/>
              </w:rPr>
              <w:t>Naam</w:t>
            </w:r>
          </w:p>
        </w:tc>
        <w:tc>
          <w:tcPr>
            <w:tcW w:w="5856" w:type="dxa"/>
          </w:tcPr>
          <w:p w14:paraId="56CF4DCF" w14:textId="49BB998B" w:rsidR="3B91855E" w:rsidRDefault="3B91855E" w:rsidP="3B91855E">
            <w:pPr>
              <w:jc w:val="both"/>
              <w:rPr>
                <w:rFonts w:eastAsia="Corbel" w:cs="Corbel"/>
                <w:color w:val="000000" w:themeColor="text1"/>
                <w:sz w:val="18"/>
                <w:szCs w:val="18"/>
              </w:rPr>
            </w:pPr>
            <w:r w:rsidRPr="3B91855E">
              <w:rPr>
                <w:rFonts w:eastAsia="Corbel" w:cs="Corbel"/>
                <w:color w:val="000000" w:themeColor="text1"/>
                <w:sz w:val="18"/>
                <w:szCs w:val="18"/>
              </w:rPr>
              <w:t>Beschrijving</w:t>
            </w:r>
          </w:p>
        </w:tc>
        <w:tc>
          <w:tcPr>
            <w:tcW w:w="2280" w:type="dxa"/>
          </w:tcPr>
          <w:p w14:paraId="7A563EA9" w14:textId="04B80D85" w:rsidR="3B91855E" w:rsidRDefault="3B91855E" w:rsidP="3B91855E">
            <w:pPr>
              <w:jc w:val="both"/>
              <w:rPr>
                <w:rFonts w:eastAsia="Corbel" w:cs="Corbel"/>
                <w:color w:val="000000" w:themeColor="text1"/>
                <w:sz w:val="18"/>
                <w:szCs w:val="18"/>
              </w:rPr>
            </w:pPr>
            <w:r w:rsidRPr="3B91855E">
              <w:rPr>
                <w:rFonts w:eastAsia="Corbel" w:cs="Corbel"/>
                <w:color w:val="000000" w:themeColor="text1"/>
                <w:sz w:val="18"/>
                <w:szCs w:val="18"/>
              </w:rPr>
              <w:t>Bewijsstuk</w:t>
            </w:r>
          </w:p>
        </w:tc>
      </w:tr>
      <w:tr w:rsidR="3B91855E" w14:paraId="4B1E694B" w14:textId="77777777" w:rsidTr="00CD4CA7">
        <w:trPr>
          <w:trHeight w:val="300"/>
        </w:trPr>
        <w:tc>
          <w:tcPr>
            <w:tcW w:w="1320" w:type="dxa"/>
          </w:tcPr>
          <w:p w14:paraId="51D62944" w14:textId="213F6654" w:rsidR="12EC3379" w:rsidRDefault="12EC3379" w:rsidP="00CD4CA7">
            <w:pPr>
              <w:jc w:val="both"/>
              <w:rPr>
                <w:rFonts w:eastAsia="Corbel" w:cs="Corbel"/>
                <w:color w:val="000000" w:themeColor="text1"/>
                <w:sz w:val="18"/>
                <w:szCs w:val="18"/>
              </w:rPr>
            </w:pPr>
            <w:r w:rsidRPr="301708D5">
              <w:rPr>
                <w:rFonts w:eastAsia="Corbel" w:cs="Corbel"/>
                <w:color w:val="000000" w:themeColor="text1"/>
                <w:sz w:val="18"/>
                <w:szCs w:val="18"/>
              </w:rPr>
              <w:t>Ervaring in behandeling van</w:t>
            </w:r>
            <w:r w:rsidR="00CD4CA7">
              <w:rPr>
                <w:rFonts w:eastAsia="Corbel" w:cs="Corbel"/>
                <w:color w:val="000000" w:themeColor="text1"/>
                <w:sz w:val="18"/>
                <w:szCs w:val="18"/>
              </w:rPr>
              <w:t xml:space="preserve"> </w:t>
            </w:r>
            <w:r w:rsidRPr="301708D5">
              <w:rPr>
                <w:rFonts w:eastAsia="Corbel" w:cs="Corbel"/>
                <w:color w:val="000000" w:themeColor="text1"/>
                <w:sz w:val="18"/>
                <w:szCs w:val="18"/>
              </w:rPr>
              <w:t>stalen masten</w:t>
            </w:r>
          </w:p>
        </w:tc>
        <w:tc>
          <w:tcPr>
            <w:tcW w:w="5856" w:type="dxa"/>
          </w:tcPr>
          <w:p w14:paraId="1C4211E1" w14:textId="6E6DCEC2" w:rsidR="008B6930" w:rsidRDefault="354EEEFA" w:rsidP="008B6930">
            <w:pPr>
              <w:spacing w:before="240" w:after="240"/>
              <w:rPr>
                <w:rFonts w:eastAsia="Corbel" w:cs="Corbel"/>
                <w:sz w:val="18"/>
                <w:szCs w:val="18"/>
              </w:rPr>
            </w:pPr>
            <w:r w:rsidRPr="008B6930">
              <w:rPr>
                <w:rFonts w:eastAsia="Corbel" w:cs="Corbel"/>
                <w:sz w:val="18"/>
                <w:szCs w:val="18"/>
              </w:rPr>
              <w:t>Inschrijver toont aan ervaring te hebben met het aanbrengen van</w:t>
            </w:r>
            <w:r w:rsidR="3F9C3547" w:rsidRPr="008B6930">
              <w:rPr>
                <w:rFonts w:eastAsia="Corbel" w:cs="Corbel"/>
                <w:sz w:val="18"/>
                <w:szCs w:val="18"/>
              </w:rPr>
              <w:t xml:space="preserve"> een</w:t>
            </w:r>
            <w:r w:rsidRPr="008B6930">
              <w:rPr>
                <w:rFonts w:eastAsia="Corbel" w:cs="Corbel"/>
                <w:sz w:val="18"/>
                <w:szCs w:val="18"/>
              </w:rPr>
              <w:t xml:space="preserve"> nieuwe </w:t>
            </w:r>
            <w:r w:rsidR="794AEE8B" w:rsidRPr="008B6930">
              <w:rPr>
                <w:rFonts w:eastAsia="Corbel" w:cs="Corbel"/>
                <w:sz w:val="18"/>
                <w:szCs w:val="18"/>
              </w:rPr>
              <w:t>conservering</w:t>
            </w:r>
            <w:r w:rsidRPr="008B6930">
              <w:rPr>
                <w:rFonts w:eastAsia="Corbel" w:cs="Corbel"/>
                <w:sz w:val="18"/>
                <w:szCs w:val="18"/>
              </w:rPr>
              <w:t xml:space="preserve"> op</w:t>
            </w:r>
            <w:r w:rsidR="00CD4CA7">
              <w:rPr>
                <w:rFonts w:eastAsia="Corbel" w:cs="Corbel"/>
                <w:sz w:val="18"/>
                <w:szCs w:val="18"/>
              </w:rPr>
              <w:t xml:space="preserve"> </w:t>
            </w:r>
            <w:r w:rsidRPr="008B6930">
              <w:rPr>
                <w:rFonts w:eastAsia="Corbel" w:cs="Corbel"/>
                <w:sz w:val="18"/>
                <w:szCs w:val="18"/>
              </w:rPr>
              <w:t>masten</w:t>
            </w:r>
            <w:r w:rsidR="4751CE26" w:rsidRPr="008B6930">
              <w:rPr>
                <w:rFonts w:eastAsia="Corbel" w:cs="Corbel"/>
                <w:sz w:val="18"/>
                <w:szCs w:val="18"/>
              </w:rPr>
              <w:t>, voor een aantal van 250 stuks in één jaar</w:t>
            </w:r>
            <w:r w:rsidR="39774A6D" w:rsidRPr="008B6930">
              <w:rPr>
                <w:rFonts w:eastAsia="Corbel" w:cs="Corbel"/>
                <w:sz w:val="18"/>
                <w:szCs w:val="18"/>
              </w:rPr>
              <w:t xml:space="preserve">. </w:t>
            </w:r>
            <w:r w:rsidR="7E35F69A" w:rsidRPr="60FBD4DA">
              <w:rPr>
                <w:rFonts w:eastAsia="Corbel" w:cs="Corbel"/>
                <w:i/>
                <w:color w:val="000000" w:themeColor="text1"/>
                <w:sz w:val="18"/>
                <w:szCs w:val="18"/>
              </w:rPr>
              <w:t>De referentie moet betrekking hebben op een opdracht uitgevoerd voor één opdrachtgever.</w:t>
            </w:r>
          </w:p>
          <w:p w14:paraId="3D9A31C1" w14:textId="7AD01853" w:rsidR="12EC3379" w:rsidRPr="008B6930" w:rsidRDefault="39774A6D" w:rsidP="008B6930">
            <w:pPr>
              <w:spacing w:before="240" w:after="240"/>
              <w:rPr>
                <w:rFonts w:eastAsia="Corbel" w:cs="Corbel"/>
                <w:sz w:val="18"/>
                <w:szCs w:val="18"/>
              </w:rPr>
            </w:pPr>
            <w:r w:rsidRPr="008B6930">
              <w:rPr>
                <w:rFonts w:eastAsia="Corbel" w:cs="Corbel"/>
                <w:sz w:val="18"/>
                <w:szCs w:val="18"/>
              </w:rPr>
              <w:t>Onder het aanbrengen van</w:t>
            </w:r>
            <w:r w:rsidR="235919D1" w:rsidRPr="008B6930">
              <w:rPr>
                <w:rFonts w:eastAsia="Corbel" w:cs="Corbel"/>
                <w:sz w:val="18"/>
                <w:szCs w:val="18"/>
              </w:rPr>
              <w:t xml:space="preserve"> een</w:t>
            </w:r>
            <w:r w:rsidRPr="008B6930">
              <w:rPr>
                <w:rFonts w:eastAsia="Corbel" w:cs="Corbel"/>
                <w:sz w:val="18"/>
                <w:szCs w:val="18"/>
              </w:rPr>
              <w:t xml:space="preserve"> nieuwe </w:t>
            </w:r>
            <w:r w:rsidR="200CBA44" w:rsidRPr="008B6930">
              <w:rPr>
                <w:rFonts w:eastAsia="Corbel" w:cs="Corbel"/>
                <w:sz w:val="18"/>
                <w:szCs w:val="18"/>
              </w:rPr>
              <w:t>conservering</w:t>
            </w:r>
            <w:r w:rsidRPr="008B6930">
              <w:rPr>
                <w:rFonts w:eastAsia="Corbel" w:cs="Corbel"/>
                <w:sz w:val="18"/>
                <w:szCs w:val="18"/>
              </w:rPr>
              <w:t xml:space="preserve"> wordt verstaan:</w:t>
            </w:r>
          </w:p>
          <w:p w14:paraId="4F071AE1" w14:textId="224ED659" w:rsidR="12EC3379" w:rsidRDefault="39774A6D" w:rsidP="008B6930">
            <w:pPr>
              <w:spacing w:before="240" w:after="240"/>
            </w:pPr>
            <w:r w:rsidRPr="008B6930">
              <w:rPr>
                <w:sz w:val="18"/>
                <w:szCs w:val="18"/>
              </w:rPr>
              <w:t>Het aanbrengen van een nieuw, duurzaam beschermingssysteem (bijv. verfsysteem of vergelijkbare conservering) op stalen masten, inclusief voorbehandeling, primer- en afwerklagen, met als doel het staal te beschermen tegen corrosie en omgevingsinvloeden en de levensduur van de mast te verlengen</w:t>
            </w:r>
            <w:r w:rsidR="00CD4CA7">
              <w:rPr>
                <w:sz w:val="18"/>
                <w:szCs w:val="18"/>
              </w:rPr>
              <w:t>.</w:t>
            </w:r>
          </w:p>
        </w:tc>
        <w:tc>
          <w:tcPr>
            <w:tcW w:w="2280" w:type="dxa"/>
          </w:tcPr>
          <w:p w14:paraId="67303255" w14:textId="41DC31BC" w:rsidR="12EC3379" w:rsidRDefault="3DCF4560" w:rsidP="10FD7648">
            <w:pPr>
              <w:jc w:val="both"/>
              <w:rPr>
                <w:rFonts w:eastAsia="Corbel" w:cs="Corbel"/>
                <w:color w:val="000000" w:themeColor="text1"/>
                <w:sz w:val="18"/>
                <w:szCs w:val="18"/>
              </w:rPr>
            </w:pPr>
            <w:r w:rsidRPr="6B7EC77E">
              <w:rPr>
                <w:rFonts w:eastAsia="Corbel" w:cs="Corbel"/>
                <w:color w:val="000000" w:themeColor="text1"/>
                <w:sz w:val="18"/>
                <w:szCs w:val="18"/>
              </w:rPr>
              <w:t>Modelformulier</w:t>
            </w:r>
            <w:r w:rsidR="7EE05E8B" w:rsidRPr="6B7EC77E">
              <w:rPr>
                <w:rFonts w:eastAsia="Corbel" w:cs="Corbel"/>
                <w:color w:val="000000" w:themeColor="text1"/>
                <w:sz w:val="18"/>
                <w:szCs w:val="18"/>
              </w:rPr>
              <w:t xml:space="preserve"> </w:t>
            </w:r>
            <w:r w:rsidRPr="6B7EC77E">
              <w:rPr>
                <w:rFonts w:eastAsia="Corbel" w:cs="Corbel"/>
                <w:color w:val="000000" w:themeColor="text1"/>
                <w:sz w:val="18"/>
                <w:szCs w:val="18"/>
              </w:rPr>
              <w:t>referentiewerken</w:t>
            </w:r>
            <w:r w:rsidR="1F21AD57" w:rsidRPr="6B7EC77E">
              <w:rPr>
                <w:rFonts w:eastAsia="Corbel" w:cs="Corbel"/>
                <w:color w:val="000000" w:themeColor="text1"/>
                <w:sz w:val="18"/>
                <w:szCs w:val="18"/>
              </w:rPr>
              <w:t xml:space="preserve"> </w:t>
            </w:r>
          </w:p>
          <w:p w14:paraId="1500059D" w14:textId="263CDBC5" w:rsidR="12EC3379" w:rsidRDefault="12EC3379" w:rsidP="10FD7648">
            <w:pPr>
              <w:jc w:val="both"/>
              <w:rPr>
                <w:rFonts w:eastAsia="Corbel" w:cs="Corbel"/>
                <w:color w:val="000000" w:themeColor="text1"/>
                <w:sz w:val="18"/>
                <w:szCs w:val="18"/>
              </w:rPr>
            </w:pPr>
          </w:p>
          <w:p w14:paraId="1B359FD4" w14:textId="2C615935" w:rsidR="12EC3379" w:rsidRDefault="12EC3379" w:rsidP="6B7EC77E">
            <w:pPr>
              <w:spacing w:before="240" w:after="240"/>
              <w:jc w:val="both"/>
              <w:rPr>
                <w:rFonts w:eastAsia="Corbel" w:cs="Corbel"/>
                <w:color w:val="000000" w:themeColor="text1"/>
                <w:sz w:val="18"/>
                <w:szCs w:val="18"/>
              </w:rPr>
            </w:pPr>
          </w:p>
        </w:tc>
      </w:tr>
    </w:tbl>
    <w:p w14:paraId="6E58F08E" w14:textId="6CBE5776" w:rsidR="35CA110D" w:rsidRDefault="35CA110D"/>
    <w:p w14:paraId="492F7458" w14:textId="162328BD" w:rsidR="00CF1189" w:rsidRDefault="00CF1189" w:rsidP="3B91855E"/>
    <w:p w14:paraId="2BA4FF20" w14:textId="51DE063C" w:rsidR="00E56DE4" w:rsidRDefault="000833D8" w:rsidP="10FD7648">
      <w:pPr>
        <w:rPr>
          <w:b/>
          <w:bCs/>
        </w:rPr>
      </w:pPr>
      <w:r w:rsidRPr="6B7EC77E">
        <w:rPr>
          <w:b/>
          <w:bCs/>
        </w:rPr>
        <w:br w:type="column"/>
      </w:r>
      <w:r w:rsidRPr="6B7EC77E">
        <w:rPr>
          <w:b/>
          <w:bCs/>
        </w:rPr>
        <w:lastRenderedPageBreak/>
        <w:t>Geschiktheidseis</w:t>
      </w:r>
    </w:p>
    <w:p w14:paraId="409C6415" w14:textId="57419440" w:rsidR="00E56DE4" w:rsidRPr="00F07935" w:rsidRDefault="00E56DE4" w:rsidP="0F3F597B"/>
    <w:p w14:paraId="06F68D8E" w14:textId="4C93629F" w:rsidR="23CB8C03" w:rsidRDefault="23CB8C03">
      <w:pPr>
        <w:rPr>
          <w:rFonts w:eastAsia="Corbel" w:cs="Corbel"/>
        </w:rPr>
      </w:pPr>
      <w:r w:rsidRPr="0F3F597B">
        <w:rPr>
          <w:rFonts w:eastAsia="Corbel" w:cs="Corbel"/>
        </w:rPr>
        <w:t xml:space="preserve">De Inschrijver dient reeds bij Inschrijving (middels het format </w:t>
      </w:r>
      <w:r w:rsidRPr="00150D35">
        <w:rPr>
          <w:rFonts w:eastAsia="Corbel" w:cs="Corbel"/>
        </w:rPr>
        <w:t xml:space="preserve">in bijlage </w:t>
      </w:r>
      <w:r w:rsidR="00150D35" w:rsidRPr="00150D35">
        <w:rPr>
          <w:rFonts w:eastAsia="Corbel" w:cs="Corbel"/>
        </w:rPr>
        <w:t>4</w:t>
      </w:r>
      <w:r w:rsidRPr="00150D35">
        <w:rPr>
          <w:rFonts w:eastAsia="Corbel" w:cs="Corbel"/>
        </w:rPr>
        <w:t>) aan</w:t>
      </w:r>
      <w:r w:rsidRPr="0F3F597B">
        <w:rPr>
          <w:rFonts w:eastAsia="Corbel" w:cs="Corbel"/>
        </w:rPr>
        <w:t xml:space="preserve"> te tonen dat hij over voldoende deskundigheid en ervaring beschikt met betrekking tot de Opdracht door middel van</w:t>
      </w:r>
    </w:p>
    <w:p w14:paraId="08D6D53E" w14:textId="5ED7BCB8" w:rsidR="23CB8C03" w:rsidRDefault="23CB8C03">
      <w:pPr>
        <w:rPr>
          <w:rFonts w:eastAsia="Corbel" w:cs="Corbel"/>
        </w:rPr>
      </w:pPr>
      <w:r w:rsidRPr="0F3F597B">
        <w:rPr>
          <w:rFonts w:eastAsia="Corbel" w:cs="Corbel"/>
        </w:rPr>
        <w:t>Kerncompetenties. Voor de Kerncompetenties geldt:</w:t>
      </w:r>
    </w:p>
    <w:p w14:paraId="2EB87A38" w14:textId="6135A882" w:rsidR="23CB8C03" w:rsidRDefault="23CB8C03">
      <w:pPr>
        <w:rPr>
          <w:rFonts w:eastAsia="Corbel" w:cs="Corbel"/>
        </w:rPr>
      </w:pPr>
      <w:r w:rsidRPr="0F3F597B">
        <w:rPr>
          <w:rFonts w:eastAsia="Corbel" w:cs="Corbel"/>
        </w:rPr>
        <w:t xml:space="preserve"> </w:t>
      </w:r>
    </w:p>
    <w:p w14:paraId="455256AC" w14:textId="70947379" w:rsidR="23CB8C03" w:rsidRDefault="23CB8C03" w:rsidP="0F3F597B">
      <w:pPr>
        <w:pStyle w:val="Lijstalinea"/>
        <w:numPr>
          <w:ilvl w:val="0"/>
          <w:numId w:val="7"/>
        </w:numPr>
        <w:rPr>
          <w:rFonts w:eastAsia="Corbel" w:cs="Corbel"/>
        </w:rPr>
      </w:pPr>
      <w:r w:rsidRPr="0F3F597B">
        <w:rPr>
          <w:rFonts w:eastAsia="Corbel" w:cs="Corbel"/>
        </w:rPr>
        <w:t>De Kerncompetentie is aantoonbaar middels een opdracht die in de laatste 3 (drie) jaar, terug te rekenen vanaf datum publicatie van de Aanbesteding.</w:t>
      </w:r>
    </w:p>
    <w:p w14:paraId="5D5E0AC7" w14:textId="5E52078F" w:rsidR="23CB8C03" w:rsidRDefault="23CB8C03" w:rsidP="0F3F597B">
      <w:pPr>
        <w:pStyle w:val="Lijstalinea"/>
        <w:numPr>
          <w:ilvl w:val="0"/>
          <w:numId w:val="7"/>
        </w:numPr>
        <w:rPr>
          <w:rFonts w:eastAsia="Corbel" w:cs="Corbel"/>
        </w:rPr>
      </w:pPr>
      <w:r w:rsidRPr="0F3F597B">
        <w:rPr>
          <w:rFonts w:eastAsia="Corbel" w:cs="Corbel"/>
        </w:rPr>
        <w:t xml:space="preserve">De uitvoering van de opdracht dient voldoende zijn te beoordeeld te zijn door de betreffende opdrachtgever. De gemeente kan een referentiecheck uitvoeren om hier een controle op uit te voeren, de ingediende referentie dient hiermee akkoord te zijn. </w:t>
      </w:r>
    </w:p>
    <w:p w14:paraId="6F5864A2" w14:textId="206A2DC8" w:rsidR="23CB8C03" w:rsidRDefault="23CB8C03" w:rsidP="0F3F597B">
      <w:pPr>
        <w:pStyle w:val="Lijstalinea"/>
        <w:numPr>
          <w:ilvl w:val="0"/>
          <w:numId w:val="7"/>
        </w:numPr>
        <w:rPr>
          <w:rFonts w:eastAsia="Corbel" w:cs="Corbel"/>
        </w:rPr>
      </w:pPr>
      <w:r w:rsidRPr="0F3F597B">
        <w:rPr>
          <w:rFonts w:eastAsia="Corbel" w:cs="Corbel"/>
        </w:rPr>
        <w:t>Korte beschrijving van de opdracht waaruit duidelijk de Kerncompetentie blijkt in maximaal 250 woorden (de woorden na de eerste 250 woorden worden niet gelezen). Uit deze gegevens moet blijken dat Inschrijver over de gevraagde Kerncompetentie beschikt voor de gevraagde dienstverlening. Onvolledige of te summiere beschrijving van de opdracht is geheel voor rekening van Inschrijver. Herstel van een onvolledige of te summiere beschrijving in de vorm van een nieuwe schriftelijke uitleg van maximaal 250 woorden is niet toegestaan.</w:t>
      </w:r>
    </w:p>
    <w:p w14:paraId="7548A9F4" w14:textId="4E470612" w:rsidR="23CB8C03" w:rsidRDefault="23CB8C03" w:rsidP="0F3F597B">
      <w:pPr>
        <w:pStyle w:val="Lijstalinea"/>
        <w:numPr>
          <w:ilvl w:val="0"/>
          <w:numId w:val="7"/>
        </w:numPr>
        <w:rPr>
          <w:rFonts w:eastAsia="Corbel" w:cs="Corbel"/>
        </w:rPr>
      </w:pPr>
      <w:r w:rsidRPr="0F3F597B">
        <w:rPr>
          <w:rFonts w:eastAsia="Corbel" w:cs="Corbel"/>
        </w:rPr>
        <w:t xml:space="preserve">Voor de Kerncompetentie verstrekt Inschrijver maximaal </w:t>
      </w:r>
      <w:r w:rsidR="00CD4CA7">
        <w:rPr>
          <w:rFonts w:eastAsia="Corbel" w:cs="Corbel"/>
        </w:rPr>
        <w:t>één</w:t>
      </w:r>
      <w:r w:rsidRPr="0F3F597B">
        <w:rPr>
          <w:rFonts w:eastAsia="Corbel" w:cs="Corbel"/>
        </w:rPr>
        <w:t xml:space="preserve"> referentie.</w:t>
      </w:r>
    </w:p>
    <w:p w14:paraId="7BDB8238" w14:textId="41EBC706" w:rsidR="23CB8C03" w:rsidRDefault="23CB8C03" w:rsidP="0F3F597B">
      <w:pPr>
        <w:pStyle w:val="Lijstalinea"/>
        <w:numPr>
          <w:ilvl w:val="0"/>
          <w:numId w:val="7"/>
        </w:numPr>
        <w:rPr>
          <w:rFonts w:eastAsia="Corbel" w:cs="Corbel"/>
        </w:rPr>
      </w:pPr>
      <w:r w:rsidRPr="0F3F597B">
        <w:rPr>
          <w:rFonts w:eastAsia="Corbel" w:cs="Corbel"/>
        </w:rPr>
        <w:t xml:space="preserve">De referentie mag niet afkomstig zijn van de eigen organisatie van de Inschrijver of een andere organisatie binnen de holding of de moedermaatschappij. </w:t>
      </w:r>
    </w:p>
    <w:p w14:paraId="1C7EE3FD" w14:textId="6EBB9424" w:rsidR="23CB8C03" w:rsidRDefault="23CB8C03" w:rsidP="0F3F597B">
      <w:pPr>
        <w:pStyle w:val="Lijstalinea"/>
        <w:numPr>
          <w:ilvl w:val="0"/>
          <w:numId w:val="7"/>
        </w:numPr>
        <w:rPr>
          <w:rFonts w:eastAsia="Corbel" w:cs="Corbel"/>
        </w:rPr>
      </w:pPr>
      <w:r w:rsidRPr="0F3F597B">
        <w:rPr>
          <w:rFonts w:eastAsia="Corbel" w:cs="Corbel"/>
        </w:rPr>
        <w:t xml:space="preserve">Een Onderneming (een Inschrijver, een </w:t>
      </w:r>
      <w:proofErr w:type="spellStart"/>
      <w:r w:rsidRPr="0F3F597B">
        <w:rPr>
          <w:rFonts w:eastAsia="Corbel" w:cs="Corbel"/>
        </w:rPr>
        <w:t>combinant</w:t>
      </w:r>
      <w:proofErr w:type="spellEnd"/>
      <w:r w:rsidRPr="0F3F597B">
        <w:rPr>
          <w:rFonts w:eastAsia="Corbel" w:cs="Corbel"/>
        </w:rPr>
        <w:t xml:space="preserve"> of een derde) kan zich slechts beroepen op de (in samenwerkingsverband) opgedane ervaring indien de onderneming de werkzaamheden waarop de technische bekwaamheid berust daadwerkelijk zelf heeft verricht.</w:t>
      </w:r>
    </w:p>
    <w:p w14:paraId="7283B034" w14:textId="7508558E" w:rsidR="23CB8C03" w:rsidRDefault="23CB8C03" w:rsidP="0F3F597B">
      <w:pPr>
        <w:pStyle w:val="Lijstalinea"/>
        <w:numPr>
          <w:ilvl w:val="0"/>
          <w:numId w:val="7"/>
        </w:numPr>
        <w:rPr>
          <w:rFonts w:eastAsia="Corbel" w:cs="Corbel"/>
        </w:rPr>
      </w:pPr>
      <w:r w:rsidRPr="0F3F597B">
        <w:rPr>
          <w:rFonts w:eastAsia="Corbel" w:cs="Corbel"/>
        </w:rPr>
        <w:t>De Gemeente behoudt zich uitdrukkelijk het recht voor om aan hem overgelegde informatie, gegevens en bescheiden (op juistheid) te (laten) controleren en te (laten) verifiëren. De Inschrijver is verplicht hieraan zijn medewerking te verlenen.</w:t>
      </w:r>
    </w:p>
    <w:p w14:paraId="534287C9" w14:textId="0764EE07" w:rsidR="11AA4463" w:rsidRDefault="11AA4463"/>
    <w:p w14:paraId="316F6E5E" w14:textId="41E33AEF" w:rsidR="00E659DE" w:rsidRDefault="00E659DE" w:rsidP="00E659DE">
      <w:pPr>
        <w:pStyle w:val="Kop1"/>
        <w:ind w:left="454" w:hanging="454"/>
      </w:pPr>
      <w:bookmarkStart w:id="72" w:name="_Toc171603882"/>
      <w:bookmarkStart w:id="73" w:name="_Toc227945520"/>
      <w:r>
        <w:lastRenderedPageBreak/>
        <w:t>Selectie</w:t>
      </w:r>
      <w:bookmarkEnd w:id="72"/>
      <w:bookmarkEnd w:id="73"/>
    </w:p>
    <w:p w14:paraId="0C5E8124" w14:textId="71A136A1" w:rsidR="00C00CDB" w:rsidRDefault="06A4A866" w:rsidP="00E659DE">
      <w:r>
        <w:t xml:space="preserve">Indien op basis van de uitsluitingsgronden en geschiktheidseisen sprake is van meer dan </w:t>
      </w:r>
      <w:r w:rsidR="37548902">
        <w:t>vier</w:t>
      </w:r>
      <w:r>
        <w:t xml:space="preserve"> gegadigden die in aanmerking komen voor de </w:t>
      </w:r>
      <w:r w:rsidR="27DFAA2F">
        <w:t>inschrijving</w:t>
      </w:r>
      <w:r>
        <w:t xml:space="preserve">sfase, zal de </w:t>
      </w:r>
      <w:r w:rsidR="4E0952C5">
        <w:t>Gemeente</w:t>
      </w:r>
      <w:r>
        <w:t xml:space="preserve"> het aantal gegadigden terugbrengen naar</w:t>
      </w:r>
      <w:r w:rsidR="05D5E050">
        <w:t xml:space="preserve"> </w:t>
      </w:r>
      <w:r w:rsidR="3A2ED2D5">
        <w:t>vier</w:t>
      </w:r>
      <w:r>
        <w:t xml:space="preserve">. </w:t>
      </w:r>
      <w:r w:rsidR="00C00CDB">
        <w:t>De Gemeente toetst de invulling van de selectiecriteria op basis van een ingevuld formulier referentiewerken (zie bijlage 5).</w:t>
      </w:r>
    </w:p>
    <w:p w14:paraId="590BAD66" w14:textId="77777777" w:rsidR="00C00CDB" w:rsidRDefault="00C00CDB" w:rsidP="00E659DE"/>
    <w:p w14:paraId="1AE9CD7D" w14:textId="208CEA77" w:rsidR="00E659DE" w:rsidRDefault="06A4A866" w:rsidP="00E659DE">
      <w:r>
        <w:t>De selectie vindt plaats aan de hand van een ranking die als volgt tot stand wordt gebracht:</w:t>
      </w:r>
    </w:p>
    <w:p w14:paraId="4DD81B1D" w14:textId="77777777" w:rsidR="000C5907" w:rsidRDefault="000C5907" w:rsidP="00E659DE"/>
    <w:tbl>
      <w:tblPr>
        <w:tblW w:w="862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20"/>
        <w:gridCol w:w="4552"/>
        <w:gridCol w:w="1209"/>
        <w:gridCol w:w="1845"/>
      </w:tblGrid>
      <w:tr w:rsidR="000C5907" w:rsidRPr="000C5907" w14:paraId="4F643BF6" w14:textId="77777777" w:rsidTr="3A747F50">
        <w:trPr>
          <w:trHeight w:val="300"/>
        </w:trPr>
        <w:tc>
          <w:tcPr>
            <w:tcW w:w="1020" w:type="dxa"/>
            <w:tcBorders>
              <w:top w:val="single" w:sz="6" w:space="0" w:color="auto"/>
              <w:left w:val="single" w:sz="6" w:space="0" w:color="auto"/>
              <w:bottom w:val="single" w:sz="6" w:space="0" w:color="auto"/>
              <w:right w:val="single" w:sz="6" w:space="0" w:color="auto"/>
            </w:tcBorders>
            <w:hideMark/>
          </w:tcPr>
          <w:p w14:paraId="456FF0A3" w14:textId="77777777" w:rsidR="000C5907" w:rsidRPr="000C5907" w:rsidRDefault="000C5907" w:rsidP="000C5907">
            <w:r w:rsidRPr="000C5907">
              <w:t>Onderdeel </w:t>
            </w:r>
          </w:p>
        </w:tc>
        <w:tc>
          <w:tcPr>
            <w:tcW w:w="4552" w:type="dxa"/>
            <w:tcBorders>
              <w:top w:val="single" w:sz="6" w:space="0" w:color="auto"/>
              <w:left w:val="single" w:sz="6" w:space="0" w:color="auto"/>
              <w:bottom w:val="single" w:sz="6" w:space="0" w:color="auto"/>
              <w:right w:val="single" w:sz="6" w:space="0" w:color="auto"/>
            </w:tcBorders>
            <w:hideMark/>
          </w:tcPr>
          <w:p w14:paraId="726F87C3" w14:textId="77777777" w:rsidR="000C5907" w:rsidRPr="000C5907" w:rsidRDefault="000C5907" w:rsidP="000C5907">
            <w:r w:rsidRPr="000C5907">
              <w:t>Selectiecriterium </w:t>
            </w:r>
          </w:p>
        </w:tc>
        <w:tc>
          <w:tcPr>
            <w:tcW w:w="1209" w:type="dxa"/>
            <w:tcBorders>
              <w:top w:val="single" w:sz="6" w:space="0" w:color="auto"/>
              <w:left w:val="single" w:sz="6" w:space="0" w:color="auto"/>
              <w:bottom w:val="single" w:sz="6" w:space="0" w:color="auto"/>
              <w:right w:val="single" w:sz="6" w:space="0" w:color="auto"/>
            </w:tcBorders>
            <w:hideMark/>
          </w:tcPr>
          <w:p w14:paraId="3BB828EB" w14:textId="77777777" w:rsidR="000C5907" w:rsidRPr="000C5907" w:rsidRDefault="000C5907" w:rsidP="000C5907">
            <w:r w:rsidRPr="000C5907">
              <w:t>Bewijsstuk </w:t>
            </w:r>
          </w:p>
        </w:tc>
        <w:tc>
          <w:tcPr>
            <w:tcW w:w="1845" w:type="dxa"/>
            <w:tcBorders>
              <w:top w:val="single" w:sz="6" w:space="0" w:color="auto"/>
              <w:left w:val="single" w:sz="6" w:space="0" w:color="auto"/>
              <w:bottom w:val="single" w:sz="6" w:space="0" w:color="auto"/>
              <w:right w:val="single" w:sz="6" w:space="0" w:color="auto"/>
            </w:tcBorders>
            <w:hideMark/>
          </w:tcPr>
          <w:p w14:paraId="23069A90" w14:textId="77777777" w:rsidR="000C5907" w:rsidRPr="000C5907" w:rsidRDefault="2CE9DD78" w:rsidP="000C5907">
            <w:r>
              <w:t>Max. punten </w:t>
            </w:r>
          </w:p>
        </w:tc>
      </w:tr>
      <w:tr w:rsidR="000C5907" w:rsidRPr="000C5907" w14:paraId="406762C2" w14:textId="77777777" w:rsidTr="3A747F50">
        <w:trPr>
          <w:trHeight w:val="300"/>
        </w:trPr>
        <w:tc>
          <w:tcPr>
            <w:tcW w:w="1020" w:type="dxa"/>
            <w:tcBorders>
              <w:top w:val="single" w:sz="6" w:space="0" w:color="auto"/>
              <w:left w:val="single" w:sz="6" w:space="0" w:color="auto"/>
              <w:bottom w:val="single" w:sz="6" w:space="0" w:color="auto"/>
              <w:right w:val="single" w:sz="6" w:space="0" w:color="auto"/>
            </w:tcBorders>
            <w:hideMark/>
          </w:tcPr>
          <w:p w14:paraId="535D284E" w14:textId="77777777" w:rsidR="000C5907" w:rsidRPr="000C5907" w:rsidRDefault="000C5907" w:rsidP="000C5907">
            <w:r w:rsidRPr="000C5907">
              <w:t>1 </w:t>
            </w:r>
          </w:p>
        </w:tc>
        <w:tc>
          <w:tcPr>
            <w:tcW w:w="4552" w:type="dxa"/>
            <w:tcBorders>
              <w:top w:val="single" w:sz="6" w:space="0" w:color="auto"/>
              <w:left w:val="single" w:sz="6" w:space="0" w:color="auto"/>
              <w:bottom w:val="single" w:sz="6" w:space="0" w:color="auto"/>
              <w:right w:val="single" w:sz="6" w:space="0" w:color="auto"/>
            </w:tcBorders>
            <w:hideMark/>
          </w:tcPr>
          <w:p w14:paraId="37E00D4E" w14:textId="5EFE0129" w:rsidR="000C5907" w:rsidRPr="000C5907" w:rsidRDefault="2B393D7A" w:rsidP="000C5907">
            <w:r>
              <w:t>Marktpartij heeft ervaring met</w:t>
            </w:r>
            <w:r w:rsidR="19027070">
              <w:t>:</w:t>
            </w:r>
          </w:p>
          <w:p w14:paraId="296B426D" w14:textId="5C531EE6" w:rsidR="000C5907" w:rsidRPr="000C5907" w:rsidRDefault="46B47CBA" w:rsidP="00AF26CA">
            <w:pPr>
              <w:numPr>
                <w:ilvl w:val="0"/>
                <w:numId w:val="32"/>
              </w:numPr>
            </w:pPr>
            <w:r>
              <w:t xml:space="preserve">Inspectie van </w:t>
            </w:r>
            <w:r w:rsidR="1E2F43EC">
              <w:t>(</w:t>
            </w:r>
            <w:r w:rsidR="079B9561">
              <w:t>licht</w:t>
            </w:r>
            <w:r w:rsidR="70F40C77">
              <w:t>)</w:t>
            </w:r>
            <w:r w:rsidR="079B9561">
              <w:t>mast</w:t>
            </w:r>
            <w:r>
              <w:t xml:space="preserve">en op </w:t>
            </w:r>
            <w:r w:rsidR="4ACD6577">
              <w:t>type</w:t>
            </w:r>
            <w:r>
              <w:t xml:space="preserve"> coating en constructieve veiligheid van de mast</w:t>
            </w:r>
            <w:r w:rsidR="0D11F41E">
              <w:t>;</w:t>
            </w:r>
            <w:r>
              <w:t> </w:t>
            </w:r>
          </w:p>
          <w:p w14:paraId="12E02851" w14:textId="0B59EDE7" w:rsidR="000C5907" w:rsidRDefault="58E74E41" w:rsidP="00AF26CA">
            <w:pPr>
              <w:numPr>
                <w:ilvl w:val="0"/>
                <w:numId w:val="33"/>
              </w:numPr>
            </w:pPr>
            <w:r>
              <w:t xml:space="preserve">Reiniging voorafgaand aan de conservering van </w:t>
            </w:r>
            <w:r w:rsidR="29AF8162">
              <w:t>(</w:t>
            </w:r>
            <w:r w:rsidR="24E64272">
              <w:t>licht</w:t>
            </w:r>
            <w:r w:rsidR="67786241">
              <w:t>)</w:t>
            </w:r>
            <w:r w:rsidR="57D7D30D">
              <w:t>masten;</w:t>
            </w:r>
          </w:p>
          <w:p w14:paraId="68EAF7FA" w14:textId="30B5C516" w:rsidR="00194840" w:rsidRPr="000C5907" w:rsidRDefault="57D7D30D" w:rsidP="00AF26CA">
            <w:pPr>
              <w:numPr>
                <w:ilvl w:val="0"/>
                <w:numId w:val="33"/>
              </w:numPr>
            </w:pPr>
            <w:r>
              <w:t xml:space="preserve">Het opknappen van zowel het bovengrondse- als ondergrondse gedeelte van </w:t>
            </w:r>
            <w:r w:rsidR="183FD880">
              <w:t>(</w:t>
            </w:r>
            <w:r w:rsidR="279CB079">
              <w:t>licht</w:t>
            </w:r>
            <w:r w:rsidR="08AC2C63">
              <w:t>)</w:t>
            </w:r>
            <w:r w:rsidR="279CB079">
              <w:t>masten</w:t>
            </w:r>
            <w:r>
              <w:t>;</w:t>
            </w:r>
          </w:p>
          <w:p w14:paraId="73E2D874" w14:textId="42C676AF" w:rsidR="00194840" w:rsidRPr="000C5907" w:rsidRDefault="1D8AAE93" w:rsidP="6B7EC77E">
            <w:pPr>
              <w:numPr>
                <w:ilvl w:val="0"/>
                <w:numId w:val="33"/>
              </w:numPr>
            </w:pPr>
            <w:r>
              <w:t>Beoordelen of het plaatsen van een CAM module mogelijk is</w:t>
            </w:r>
            <w:r w:rsidR="2694C5D3">
              <w:t>;</w:t>
            </w:r>
          </w:p>
          <w:p w14:paraId="3C77614D" w14:textId="5221FAFA" w:rsidR="00194840" w:rsidRPr="000C5907" w:rsidRDefault="3F84B9E1" w:rsidP="00AF26CA">
            <w:pPr>
              <w:numPr>
                <w:ilvl w:val="0"/>
                <w:numId w:val="33"/>
              </w:numPr>
            </w:pPr>
            <w:r>
              <w:t>Plaatsing van een c-rail t</w:t>
            </w:r>
            <w:r w:rsidR="00C00CDB">
              <w:t>en behoeve van</w:t>
            </w:r>
            <w:r>
              <w:t xml:space="preserve"> een CAM module</w:t>
            </w:r>
            <w:r w:rsidR="1FE4AB11">
              <w:t>.</w:t>
            </w:r>
          </w:p>
        </w:tc>
        <w:tc>
          <w:tcPr>
            <w:tcW w:w="1209" w:type="dxa"/>
            <w:tcBorders>
              <w:top w:val="single" w:sz="6" w:space="0" w:color="auto"/>
              <w:left w:val="single" w:sz="6" w:space="0" w:color="auto"/>
              <w:bottom w:val="single" w:sz="6" w:space="0" w:color="auto"/>
              <w:right w:val="single" w:sz="6" w:space="0" w:color="auto"/>
            </w:tcBorders>
            <w:hideMark/>
          </w:tcPr>
          <w:p w14:paraId="4ADC9173" w14:textId="5140533B" w:rsidR="000C5907" w:rsidRPr="000C5907" w:rsidRDefault="40250597" w:rsidP="391687BE">
            <w:r>
              <w:t xml:space="preserve">Model-formulier </w:t>
            </w:r>
            <w:proofErr w:type="spellStart"/>
            <w:r w:rsidR="2F85DB49">
              <w:t>referentie-werken</w:t>
            </w:r>
            <w:proofErr w:type="spellEnd"/>
          </w:p>
        </w:tc>
        <w:tc>
          <w:tcPr>
            <w:tcW w:w="1845" w:type="dxa"/>
            <w:tcBorders>
              <w:top w:val="single" w:sz="6" w:space="0" w:color="auto"/>
              <w:left w:val="single" w:sz="6" w:space="0" w:color="auto"/>
              <w:bottom w:val="single" w:sz="6" w:space="0" w:color="auto"/>
              <w:right w:val="single" w:sz="6" w:space="0" w:color="auto"/>
            </w:tcBorders>
            <w:hideMark/>
          </w:tcPr>
          <w:p w14:paraId="2C489B58" w14:textId="12D3D185" w:rsidR="00194840" w:rsidRPr="000C5907" w:rsidRDefault="5D2BB0B6" w:rsidP="391687BE">
            <w:r>
              <w:t>25</w:t>
            </w:r>
            <w:r w:rsidR="067352EE">
              <w:t xml:space="preserve"> punten maximaal</w:t>
            </w:r>
            <w:r w:rsidR="38CFA357">
              <w:t xml:space="preserve"> te behalen, per onderdeel ervaring 5 punten te behalen</w:t>
            </w:r>
          </w:p>
          <w:p w14:paraId="7AFD7282" w14:textId="3585EE4E" w:rsidR="00194840" w:rsidRPr="000C5907" w:rsidRDefault="00194840" w:rsidP="391687BE"/>
          <w:p w14:paraId="4838D2E1" w14:textId="766C94B3" w:rsidR="00194840" w:rsidRPr="000C5907" w:rsidRDefault="229D7539" w:rsidP="391687BE">
            <w:r>
              <w:t xml:space="preserve">1 van </w:t>
            </w:r>
            <w:r w:rsidR="5738F12D">
              <w:t>5</w:t>
            </w:r>
            <w:r>
              <w:t>: 5 punten</w:t>
            </w:r>
          </w:p>
          <w:p w14:paraId="285C2EBB" w14:textId="338BB47E" w:rsidR="00194840" w:rsidRPr="000C5907" w:rsidRDefault="00194840" w:rsidP="391687BE"/>
          <w:p w14:paraId="689EBF49" w14:textId="15BBFBBE" w:rsidR="00194840" w:rsidRPr="000C5907" w:rsidRDefault="229D7539" w:rsidP="391687BE">
            <w:r>
              <w:t xml:space="preserve">2 van </w:t>
            </w:r>
            <w:r w:rsidR="16CD0C2D">
              <w:t>5</w:t>
            </w:r>
            <w:r>
              <w:t>: 10 punten</w:t>
            </w:r>
          </w:p>
          <w:p w14:paraId="10949E52" w14:textId="1D245465" w:rsidR="00194840" w:rsidRPr="000C5907" w:rsidRDefault="00194840" w:rsidP="391687BE"/>
          <w:p w14:paraId="18A814C9" w14:textId="439AC68B" w:rsidR="00194840" w:rsidRPr="000C5907" w:rsidRDefault="229D7539" w:rsidP="391687BE">
            <w:r>
              <w:t xml:space="preserve">3 van </w:t>
            </w:r>
            <w:r w:rsidR="7DBAFE59">
              <w:t>5</w:t>
            </w:r>
            <w:r>
              <w:t>: 15 punten</w:t>
            </w:r>
          </w:p>
          <w:p w14:paraId="06BB0F0B" w14:textId="3942B64B" w:rsidR="00194840" w:rsidRPr="000C5907" w:rsidRDefault="00194840" w:rsidP="391687BE"/>
          <w:p w14:paraId="23CFEF10" w14:textId="54019948" w:rsidR="00194840" w:rsidRPr="000C5907" w:rsidRDefault="229D7539" w:rsidP="391687BE">
            <w:r>
              <w:t xml:space="preserve">4 van </w:t>
            </w:r>
            <w:r w:rsidR="7CD28520">
              <w:t>5</w:t>
            </w:r>
            <w:r>
              <w:t>: 20 punten</w:t>
            </w:r>
          </w:p>
          <w:p w14:paraId="7D5FB1C3" w14:textId="11D7F651" w:rsidR="00194840" w:rsidRPr="000C5907" w:rsidRDefault="00194840" w:rsidP="391687BE"/>
          <w:p w14:paraId="47774510" w14:textId="5C0CAC5B" w:rsidR="00194840" w:rsidRPr="000C5907" w:rsidRDefault="229D7539" w:rsidP="391687BE">
            <w:r>
              <w:t xml:space="preserve">5 van </w:t>
            </w:r>
            <w:r w:rsidR="18BB868D">
              <w:t>5</w:t>
            </w:r>
            <w:r>
              <w:t xml:space="preserve"> 25 punten</w:t>
            </w:r>
          </w:p>
          <w:p w14:paraId="1B5CD268" w14:textId="69E4635E" w:rsidR="00194840" w:rsidRPr="000C5907" w:rsidRDefault="00194840" w:rsidP="391687BE"/>
          <w:p w14:paraId="301C153C" w14:textId="31E0446E" w:rsidR="00194840" w:rsidRPr="000C5907" w:rsidRDefault="00194840" w:rsidP="391687BE"/>
        </w:tc>
      </w:tr>
    </w:tbl>
    <w:p w14:paraId="00093DCB" w14:textId="40811102" w:rsidR="3B91855E" w:rsidRDefault="3B91855E"/>
    <w:p w14:paraId="6FC5D503" w14:textId="0771B6C0" w:rsidR="3403B3C4" w:rsidRDefault="3403B3C4" w:rsidP="1B3241C3">
      <w:pPr>
        <w:rPr>
          <w:b/>
          <w:bCs/>
        </w:rPr>
      </w:pPr>
      <w:r w:rsidRPr="0F3F597B">
        <w:rPr>
          <w:b/>
          <w:bCs/>
        </w:rPr>
        <w:t>Definities Selectiecriteria</w:t>
      </w:r>
      <w:r w:rsidR="58D7F7EE" w:rsidRPr="0F3F597B">
        <w:rPr>
          <w:b/>
          <w:bCs/>
        </w:rPr>
        <w:t xml:space="preserve"> a t/m </w:t>
      </w:r>
      <w:r w:rsidR="006704DC">
        <w:rPr>
          <w:b/>
          <w:bCs/>
        </w:rPr>
        <w:t>e</w:t>
      </w:r>
      <w:r w:rsidR="58D7F7EE" w:rsidRPr="0F3F597B">
        <w:rPr>
          <w:b/>
          <w:bCs/>
        </w:rPr>
        <w:t xml:space="preserve"> (zie bovenstaande tabel)</w:t>
      </w:r>
    </w:p>
    <w:p w14:paraId="12F87927" w14:textId="17C7BE98" w:rsidR="34DDD381" w:rsidRDefault="34DDD381" w:rsidP="0F3F597B">
      <w:pPr>
        <w:pStyle w:val="Lijstalinea"/>
        <w:numPr>
          <w:ilvl w:val="0"/>
          <w:numId w:val="13"/>
        </w:numPr>
      </w:pPr>
      <w:r>
        <w:t>Het systematisch onderzoeken van stalen (licht)masten waarbij wordt vastgesteld</w:t>
      </w:r>
      <w:r w:rsidR="13CC709E">
        <w:t>:</w:t>
      </w:r>
    </w:p>
    <w:p w14:paraId="61503E0F" w14:textId="218BD860" w:rsidR="34DDD381" w:rsidRDefault="34DDD381" w:rsidP="0F3F597B">
      <w:pPr>
        <w:pStyle w:val="Lijstalinea"/>
        <w:numPr>
          <w:ilvl w:val="0"/>
          <w:numId w:val="12"/>
        </w:numPr>
      </w:pPr>
      <w:r>
        <w:t>welk type en de staat van de aanwezige conservering/coating (bijv. verfsysteem, thermisch verzinkt, duplex);</w:t>
      </w:r>
    </w:p>
    <w:p w14:paraId="2636654A" w14:textId="4838EE29" w:rsidR="34DDD381" w:rsidRDefault="34DDD381" w:rsidP="0F3F597B">
      <w:pPr>
        <w:pStyle w:val="Lijstalinea"/>
        <w:numPr>
          <w:ilvl w:val="0"/>
          <w:numId w:val="12"/>
        </w:numPr>
      </w:pPr>
      <w:r>
        <w:t>de aanwezigheid van gebreken zoals corrosie, scheurvorming, vervorming, materiaalverlies of bevestigingsproblemen;</w:t>
      </w:r>
    </w:p>
    <w:p w14:paraId="2894354E" w14:textId="399D900E" w:rsidR="34DDD381" w:rsidRDefault="34DDD381" w:rsidP="0F3F597B">
      <w:pPr>
        <w:pStyle w:val="Lijstalinea"/>
        <w:numPr>
          <w:ilvl w:val="0"/>
          <w:numId w:val="12"/>
        </w:numPr>
      </w:pPr>
      <w:r>
        <w:t>de constructieve veiligheid en restlevensduur van de mast op basis van visuele inspectie en, indien nodig, aanvullende metingen.</w:t>
      </w:r>
    </w:p>
    <w:p w14:paraId="1D590EDB" w14:textId="31AD2EB7" w:rsidR="34DDD381" w:rsidRDefault="34DDD381" w:rsidP="1B3241C3">
      <w:pPr>
        <w:pStyle w:val="Lijstalinea"/>
        <w:numPr>
          <w:ilvl w:val="0"/>
          <w:numId w:val="13"/>
        </w:numPr>
      </w:pPr>
      <w:r>
        <w:t xml:space="preserve">Het verwijderen van vuil, corrosieproducten, oude loszittende coatinglagen, zouten en andere verontreinigingen van het staaloppervlak van de (licht)mast, zodanig dat een geschikte ondergrond ontstaat voor het aanbrengen van een nieuw conserveringssysteem </w:t>
      </w:r>
      <w:r w:rsidR="0FDDF793">
        <w:t>volgens</w:t>
      </w:r>
      <w:r>
        <w:t xml:space="preserve"> de geldende normen en productspecificaties.</w:t>
      </w:r>
    </w:p>
    <w:p w14:paraId="7C6F038F" w14:textId="10DFF998" w:rsidR="34DDD381" w:rsidRDefault="008B6930" w:rsidP="1B3241C3">
      <w:pPr>
        <w:pStyle w:val="Lijstalinea"/>
        <w:numPr>
          <w:ilvl w:val="0"/>
          <w:numId w:val="13"/>
        </w:numPr>
      </w:pPr>
      <w:r>
        <w:br w:type="column"/>
      </w:r>
      <w:r w:rsidR="34DDD381">
        <w:lastRenderedPageBreak/>
        <w:t>Het herstellen en waar nodig verbeteren van de technische staat van zowel het zichtbare (bovengrondse) deel als het ondergrondse deel van de stalen (licht)mast, waaronder begrepen:</w:t>
      </w:r>
    </w:p>
    <w:p w14:paraId="0CD98C17" w14:textId="77777777" w:rsidR="008B6930" w:rsidRDefault="34DDD381">
      <w:pPr>
        <w:pStyle w:val="Lijstalinea"/>
        <w:numPr>
          <w:ilvl w:val="0"/>
          <w:numId w:val="10"/>
        </w:numPr>
        <w:spacing w:before="240" w:after="240"/>
      </w:pPr>
      <w:r>
        <w:t xml:space="preserve">herstel van </w:t>
      </w:r>
      <w:r w:rsidR="00B31F97">
        <w:t xml:space="preserve">de oppervlaktebescherming als gevolg van </w:t>
      </w:r>
      <w:r>
        <w:t>corrosieschade</w:t>
      </w:r>
      <w:r w:rsidR="00504636">
        <w:t xml:space="preserve"> </w:t>
      </w:r>
      <w:r w:rsidR="00B31F97">
        <w:t xml:space="preserve">of mechanische inwerking </w:t>
      </w:r>
      <w:r w:rsidR="00504636">
        <w:t xml:space="preserve">door </w:t>
      </w:r>
      <w:proofErr w:type="spellStart"/>
      <w:r w:rsidR="00504636">
        <w:t>schooperen</w:t>
      </w:r>
      <w:proofErr w:type="spellEnd"/>
      <w:r w:rsidR="008B6930">
        <w:t>;</w:t>
      </w:r>
    </w:p>
    <w:p w14:paraId="4317F4F0" w14:textId="11FC085D" w:rsidR="34DDD381" w:rsidRDefault="34DDD381">
      <w:pPr>
        <w:pStyle w:val="Lijstalinea"/>
        <w:numPr>
          <w:ilvl w:val="0"/>
          <w:numId w:val="10"/>
        </w:numPr>
        <w:spacing w:before="240" w:after="240"/>
      </w:pPr>
      <w:r>
        <w:t xml:space="preserve">behandeling van de maaiveldzone en </w:t>
      </w:r>
      <w:r w:rsidR="00141520">
        <w:t>ondergrondse deel van de mast</w:t>
      </w:r>
      <w:r w:rsidR="00283121">
        <w:t xml:space="preserve"> zodat deze tegen </w:t>
      </w:r>
      <w:r w:rsidR="000262AF">
        <w:t>agressieve</w:t>
      </w:r>
      <w:r w:rsidR="005A6A1E">
        <w:t xml:space="preserve"> </w:t>
      </w:r>
      <w:r w:rsidR="00FA414A">
        <w:t xml:space="preserve">stoffen en mechanische </w:t>
      </w:r>
      <w:r w:rsidR="000262AF">
        <w:t>inwerking (maaien)is beschermd</w:t>
      </w:r>
      <w:r w:rsidR="00FA414A">
        <w:t xml:space="preserve"> </w:t>
      </w:r>
    </w:p>
    <w:p w14:paraId="12947914" w14:textId="0EEAD6B4" w:rsidR="34DDD381" w:rsidRDefault="34DDD381" w:rsidP="6B7EC77E">
      <w:pPr>
        <w:pStyle w:val="Lijstalinea"/>
        <w:numPr>
          <w:ilvl w:val="0"/>
          <w:numId w:val="13"/>
        </w:numPr>
        <w:spacing w:before="240" w:after="240"/>
      </w:pPr>
      <w:r>
        <w:t>Het technisch en constructief beoordelen of een bestaande stalen (licht)mast geschikt is voor het dragen en monteren van een CAM-module</w:t>
      </w:r>
      <w:r w:rsidR="009A2D9E">
        <w:t xml:space="preserve"> en aardingsvereisten</w:t>
      </w:r>
      <w:r w:rsidR="637D2138">
        <w:t>.</w:t>
      </w:r>
    </w:p>
    <w:p w14:paraId="62F125A6" w14:textId="2977B9FC" w:rsidR="000C5907" w:rsidRDefault="34DDD381" w:rsidP="00E659DE">
      <w:pPr>
        <w:pStyle w:val="Lijstalinea"/>
        <w:numPr>
          <w:ilvl w:val="0"/>
          <w:numId w:val="13"/>
        </w:numPr>
        <w:spacing w:before="240" w:after="240"/>
      </w:pPr>
      <w:r>
        <w:t xml:space="preserve">Het leveren en monteren van een geschikte C-railconstructie </w:t>
      </w:r>
      <w:r w:rsidR="00F905E0">
        <w:t xml:space="preserve"> en /of aardingsmogelijkheid </w:t>
      </w:r>
      <w:r>
        <w:t>op een stalen (licht)mast ten behoeve van de bevestiging van een CAM-module, inclusief bevestigingsmiddelen, positionering, uitlijning en borging, zodanig dat een veilige, stabiele en onderhoudsvriendelijke montage van de CAM-module mogelijk is conform technische specificaties en geldende normen.</w:t>
      </w:r>
    </w:p>
    <w:p w14:paraId="599D47EC" w14:textId="64B359F0" w:rsidR="00AD414C" w:rsidRDefault="00AD414C" w:rsidP="00AD414C">
      <w:pPr>
        <w:rPr>
          <w:b/>
          <w:bCs/>
        </w:rPr>
      </w:pPr>
      <w:r>
        <w:rPr>
          <w:b/>
          <w:bCs/>
        </w:rPr>
        <w:t>Selectiecriteria</w:t>
      </w:r>
    </w:p>
    <w:p w14:paraId="01DD0101" w14:textId="77777777" w:rsidR="00AD414C" w:rsidRPr="00F07935" w:rsidRDefault="00AD414C" w:rsidP="00AD414C"/>
    <w:p w14:paraId="36286997" w14:textId="41B45037" w:rsidR="00AD414C" w:rsidRDefault="00AD414C" w:rsidP="00AD414C">
      <w:pPr>
        <w:rPr>
          <w:rFonts w:eastAsia="Corbel" w:cs="Corbel"/>
        </w:rPr>
      </w:pPr>
      <w:r w:rsidRPr="0F3F597B">
        <w:rPr>
          <w:rFonts w:eastAsia="Corbel" w:cs="Corbel"/>
        </w:rPr>
        <w:t xml:space="preserve">De Inschrijver dient reeds bij Inschrijving (middels het format </w:t>
      </w:r>
      <w:r w:rsidRPr="00150D35">
        <w:rPr>
          <w:rFonts w:eastAsia="Corbel" w:cs="Corbel"/>
        </w:rPr>
        <w:t xml:space="preserve">in bijlage </w:t>
      </w:r>
      <w:r>
        <w:rPr>
          <w:rFonts w:eastAsia="Corbel" w:cs="Corbel"/>
        </w:rPr>
        <w:t>5</w:t>
      </w:r>
      <w:r w:rsidRPr="00150D35">
        <w:rPr>
          <w:rFonts w:eastAsia="Corbel" w:cs="Corbel"/>
        </w:rPr>
        <w:t>) aan</w:t>
      </w:r>
      <w:r w:rsidRPr="0F3F597B">
        <w:rPr>
          <w:rFonts w:eastAsia="Corbel" w:cs="Corbel"/>
        </w:rPr>
        <w:t xml:space="preserve"> te tonen dat hij over deskundigheid en ervaring beschikt </w:t>
      </w:r>
      <w:r>
        <w:rPr>
          <w:rFonts w:eastAsia="Corbel" w:cs="Corbel"/>
        </w:rPr>
        <w:t>om punten te verdienen op de selectiecriteria:</w:t>
      </w:r>
    </w:p>
    <w:p w14:paraId="4767A337" w14:textId="77777777" w:rsidR="00AD414C" w:rsidRDefault="00AD414C" w:rsidP="00AD414C">
      <w:pPr>
        <w:rPr>
          <w:rFonts w:eastAsia="Corbel" w:cs="Corbel"/>
        </w:rPr>
      </w:pPr>
      <w:r w:rsidRPr="0F3F597B">
        <w:rPr>
          <w:rFonts w:eastAsia="Corbel" w:cs="Corbel"/>
        </w:rPr>
        <w:t xml:space="preserve"> </w:t>
      </w:r>
    </w:p>
    <w:p w14:paraId="6DED5B41" w14:textId="76A97CB3" w:rsidR="00AD414C" w:rsidRDefault="00AD414C" w:rsidP="00AD414C">
      <w:pPr>
        <w:pStyle w:val="Lijstalinea"/>
        <w:numPr>
          <w:ilvl w:val="0"/>
          <w:numId w:val="36"/>
        </w:numPr>
        <w:rPr>
          <w:rFonts w:eastAsia="Corbel" w:cs="Corbel"/>
        </w:rPr>
      </w:pPr>
      <w:r>
        <w:rPr>
          <w:rFonts w:eastAsia="Corbel" w:cs="Corbel"/>
        </w:rPr>
        <w:t xml:space="preserve">Het criterium </w:t>
      </w:r>
      <w:r w:rsidRPr="0F3F597B">
        <w:rPr>
          <w:rFonts w:eastAsia="Corbel" w:cs="Corbel"/>
        </w:rPr>
        <w:t>is aantoonbaar middels een opdracht die in de laatste 3 (drie) jaar, terug te rekenen vanaf datum publicatie van de Aanbesteding.</w:t>
      </w:r>
    </w:p>
    <w:p w14:paraId="45D2CA7E" w14:textId="2B50CF84" w:rsidR="00AD414C" w:rsidRDefault="00AD414C" w:rsidP="00AD414C">
      <w:pPr>
        <w:pStyle w:val="Lijstalinea"/>
        <w:numPr>
          <w:ilvl w:val="0"/>
          <w:numId w:val="36"/>
        </w:numPr>
        <w:rPr>
          <w:rFonts w:eastAsia="Corbel" w:cs="Corbel"/>
        </w:rPr>
      </w:pPr>
      <w:r w:rsidRPr="0F3F597B">
        <w:rPr>
          <w:rFonts w:eastAsia="Corbel" w:cs="Corbel"/>
        </w:rPr>
        <w:t xml:space="preserve">De uitvoering van de opdracht dient voldoende zijn te beoordeeld te zijn door de betreffende opdrachtgever. De </w:t>
      </w:r>
      <w:r w:rsidR="00BA68B0">
        <w:rPr>
          <w:rFonts w:eastAsia="Corbel" w:cs="Corbel"/>
        </w:rPr>
        <w:t>G</w:t>
      </w:r>
      <w:r w:rsidRPr="0F3F597B">
        <w:rPr>
          <w:rFonts w:eastAsia="Corbel" w:cs="Corbel"/>
        </w:rPr>
        <w:t xml:space="preserve">emeente kan een referentiecheck uitvoeren om hier een controle op uit te voeren, de ingediende referentie dient hiermee akkoord te zijn. </w:t>
      </w:r>
    </w:p>
    <w:p w14:paraId="42AF239B" w14:textId="5C2FC9D6" w:rsidR="00AD414C" w:rsidRDefault="00AD414C" w:rsidP="00AD414C">
      <w:pPr>
        <w:pStyle w:val="Lijstalinea"/>
        <w:numPr>
          <w:ilvl w:val="0"/>
          <w:numId w:val="36"/>
        </w:numPr>
        <w:rPr>
          <w:rFonts w:eastAsia="Corbel" w:cs="Corbel"/>
        </w:rPr>
      </w:pPr>
      <w:r w:rsidRPr="0F3F597B">
        <w:rPr>
          <w:rFonts w:eastAsia="Corbel" w:cs="Corbel"/>
        </w:rPr>
        <w:t xml:space="preserve">Korte beschrijving van de opdracht waaruit duidelijk </w:t>
      </w:r>
      <w:r w:rsidR="002503C0">
        <w:rPr>
          <w:rFonts w:eastAsia="Corbel" w:cs="Corbel"/>
        </w:rPr>
        <w:t xml:space="preserve">het criterium </w:t>
      </w:r>
      <w:r w:rsidRPr="0F3F597B">
        <w:rPr>
          <w:rFonts w:eastAsia="Corbel" w:cs="Corbel"/>
        </w:rPr>
        <w:t xml:space="preserve">blijkt in maximaal 250 woorden (de woorden na de eerste 250 woorden worden niet gelezen). Uit deze gegevens moet blijken dat Inschrijver over de gevraagde </w:t>
      </w:r>
      <w:r w:rsidR="006373A8">
        <w:rPr>
          <w:rFonts w:eastAsia="Corbel" w:cs="Corbel"/>
        </w:rPr>
        <w:t>ervaring</w:t>
      </w:r>
      <w:r w:rsidRPr="0F3F597B">
        <w:rPr>
          <w:rFonts w:eastAsia="Corbel" w:cs="Corbel"/>
        </w:rPr>
        <w:t xml:space="preserve"> beschikt voor de gevraagde dienstverlening. Onvolledige of te summiere beschrijving van de opdracht is geheel voor rekening van Inschrijver. Herstel van een onvolledige of te summiere beschrijving in de vorm van een nieuwe schriftelijke uitleg van maximaal 250 woorden is niet toegestaan.</w:t>
      </w:r>
    </w:p>
    <w:p w14:paraId="53F5D75C" w14:textId="100B6AE6" w:rsidR="00AD414C" w:rsidRDefault="00AD414C" w:rsidP="00AD414C">
      <w:pPr>
        <w:pStyle w:val="Lijstalinea"/>
        <w:numPr>
          <w:ilvl w:val="0"/>
          <w:numId w:val="36"/>
        </w:numPr>
        <w:rPr>
          <w:rFonts w:eastAsia="Corbel" w:cs="Corbel"/>
        </w:rPr>
      </w:pPr>
      <w:r w:rsidRPr="0F3F597B">
        <w:rPr>
          <w:rFonts w:eastAsia="Corbel" w:cs="Corbel"/>
        </w:rPr>
        <w:t xml:space="preserve">Voor </w:t>
      </w:r>
      <w:r w:rsidR="006373A8">
        <w:rPr>
          <w:rFonts w:eastAsia="Corbel" w:cs="Corbel"/>
        </w:rPr>
        <w:t xml:space="preserve">het criterium </w:t>
      </w:r>
      <w:r w:rsidRPr="0F3F597B">
        <w:rPr>
          <w:rFonts w:eastAsia="Corbel" w:cs="Corbel"/>
        </w:rPr>
        <w:t xml:space="preserve">verstrekt Inschrijver maximaal </w:t>
      </w:r>
      <w:r>
        <w:rPr>
          <w:rFonts w:eastAsia="Corbel" w:cs="Corbel"/>
        </w:rPr>
        <w:t>één</w:t>
      </w:r>
      <w:r w:rsidRPr="0F3F597B">
        <w:rPr>
          <w:rFonts w:eastAsia="Corbel" w:cs="Corbel"/>
        </w:rPr>
        <w:t xml:space="preserve"> referentie.</w:t>
      </w:r>
    </w:p>
    <w:p w14:paraId="1953CD66" w14:textId="77777777" w:rsidR="00AD414C" w:rsidRDefault="00AD414C" w:rsidP="00AD414C">
      <w:pPr>
        <w:pStyle w:val="Lijstalinea"/>
        <w:numPr>
          <w:ilvl w:val="0"/>
          <w:numId w:val="36"/>
        </w:numPr>
        <w:rPr>
          <w:rFonts w:eastAsia="Corbel" w:cs="Corbel"/>
        </w:rPr>
      </w:pPr>
      <w:r w:rsidRPr="0F3F597B">
        <w:rPr>
          <w:rFonts w:eastAsia="Corbel" w:cs="Corbel"/>
        </w:rPr>
        <w:t xml:space="preserve">De referentie mag niet afkomstig zijn van de eigen organisatie van de Inschrijver of een andere organisatie binnen de holding of de moedermaatschappij. </w:t>
      </w:r>
    </w:p>
    <w:p w14:paraId="3EFB87E3" w14:textId="54BC482B" w:rsidR="00AD414C" w:rsidRDefault="00AD414C" w:rsidP="00AD414C">
      <w:pPr>
        <w:pStyle w:val="Lijstalinea"/>
        <w:numPr>
          <w:ilvl w:val="0"/>
          <w:numId w:val="36"/>
        </w:numPr>
        <w:rPr>
          <w:rFonts w:eastAsia="Corbel" w:cs="Corbel"/>
        </w:rPr>
      </w:pPr>
      <w:r w:rsidRPr="0F3F597B">
        <w:rPr>
          <w:rFonts w:eastAsia="Corbel" w:cs="Corbel"/>
        </w:rPr>
        <w:t xml:space="preserve">Een Onderneming (een Inschrijver, een </w:t>
      </w:r>
      <w:proofErr w:type="spellStart"/>
      <w:r w:rsidRPr="0F3F597B">
        <w:rPr>
          <w:rFonts w:eastAsia="Corbel" w:cs="Corbel"/>
        </w:rPr>
        <w:t>combinant</w:t>
      </w:r>
      <w:proofErr w:type="spellEnd"/>
      <w:r w:rsidRPr="0F3F597B">
        <w:rPr>
          <w:rFonts w:eastAsia="Corbel" w:cs="Corbel"/>
        </w:rPr>
        <w:t xml:space="preserve"> of een derde) kan zich slechts beroepen op de (in samenwerkingsverband) opgedane ervaring indien de onderneming de werkzaamheden waarop </w:t>
      </w:r>
      <w:r w:rsidR="006373A8">
        <w:rPr>
          <w:rFonts w:eastAsia="Corbel" w:cs="Corbel"/>
        </w:rPr>
        <w:t>het criterium</w:t>
      </w:r>
      <w:r w:rsidRPr="0F3F597B">
        <w:rPr>
          <w:rFonts w:eastAsia="Corbel" w:cs="Corbel"/>
        </w:rPr>
        <w:t xml:space="preserve"> berust daadwerkelijk zelf heeft verricht.</w:t>
      </w:r>
    </w:p>
    <w:p w14:paraId="5298F464" w14:textId="77777777" w:rsidR="00AD414C" w:rsidRDefault="00AD414C" w:rsidP="00AD414C">
      <w:pPr>
        <w:pStyle w:val="Lijstalinea"/>
        <w:numPr>
          <w:ilvl w:val="0"/>
          <w:numId w:val="36"/>
        </w:numPr>
        <w:rPr>
          <w:rFonts w:eastAsia="Corbel" w:cs="Corbel"/>
        </w:rPr>
      </w:pPr>
      <w:r w:rsidRPr="0F3F597B">
        <w:rPr>
          <w:rFonts w:eastAsia="Corbel" w:cs="Corbel"/>
        </w:rPr>
        <w:t>De Gemeente behoudt zich uitdrukkelijk het recht voor om aan hem overgelegde informatie, gegevens en bescheiden (op juistheid) te (laten) controleren en te (laten) verifiëren. De Inschrijver is verplicht hieraan zijn medewerking te verlenen.</w:t>
      </w:r>
    </w:p>
    <w:p w14:paraId="47BD7670" w14:textId="77777777" w:rsidR="00AD414C" w:rsidRDefault="00AD414C" w:rsidP="00AD414C">
      <w:pPr>
        <w:spacing w:before="240" w:after="240"/>
      </w:pPr>
    </w:p>
    <w:p w14:paraId="010B0CFD" w14:textId="797485DC" w:rsidR="00DE6BAE" w:rsidRDefault="00DE6BAE" w:rsidP="00DE6BAE">
      <w:pPr>
        <w:pStyle w:val="Kop2"/>
      </w:pPr>
      <w:bookmarkStart w:id="74" w:name="_Toc171603883"/>
      <w:bookmarkStart w:id="75" w:name="_Toc227945521"/>
      <w:r>
        <w:lastRenderedPageBreak/>
        <w:t>Selecteren gegadigden</w:t>
      </w:r>
      <w:bookmarkEnd w:id="74"/>
      <w:bookmarkEnd w:id="75"/>
    </w:p>
    <w:p w14:paraId="53107A1F" w14:textId="3399A231" w:rsidR="00767C3A" w:rsidRPr="00194840" w:rsidRDefault="4DCE77AF" w:rsidP="53F3CE53">
      <w:pPr>
        <w:rPr>
          <w:color w:val="FF0000" w:themeColor="text2"/>
        </w:rPr>
      </w:pPr>
      <w:r>
        <w:t xml:space="preserve">De </w:t>
      </w:r>
      <w:r w:rsidR="163A9182">
        <w:t xml:space="preserve">vier </w:t>
      </w:r>
      <w:r w:rsidR="4F5894E2">
        <w:t>gegadigde</w:t>
      </w:r>
      <w:r>
        <w:t>n met de hoogste eindscore</w:t>
      </w:r>
      <w:r w:rsidR="27D7E2BC">
        <w:t>s</w:t>
      </w:r>
      <w:r>
        <w:t xml:space="preserve"> worden uitgenodigd voor het indienen van een inschrijving. Indien de eindscore voor twee of meer gegadigden gelijk is</w:t>
      </w:r>
      <w:r w:rsidR="25B3B4C9">
        <w:t xml:space="preserve"> </w:t>
      </w:r>
      <w:r w:rsidR="4D1D9030">
        <w:t>wordt</w:t>
      </w:r>
      <w:r w:rsidR="25B3B4C9">
        <w:t xml:space="preserve"> de hoogste score </w:t>
      </w:r>
      <w:r w:rsidR="4D1D9030">
        <w:t xml:space="preserve">bepaald door de behaalde score </w:t>
      </w:r>
      <w:r w:rsidR="25B3B4C9">
        <w:t xml:space="preserve">op selectiecriterium </w:t>
      </w:r>
      <w:r w:rsidR="6C5212CB">
        <w:t>1</w:t>
      </w:r>
      <w:r w:rsidR="1B816DB5">
        <w:t>a</w:t>
      </w:r>
      <w:r w:rsidR="25B3B4C9">
        <w:t xml:space="preserve">. In het geval deze score </w:t>
      </w:r>
      <w:r w:rsidR="4D1D9030">
        <w:t xml:space="preserve">ook </w:t>
      </w:r>
      <w:r w:rsidR="25B3B4C9">
        <w:t xml:space="preserve">gelijk </w:t>
      </w:r>
      <w:r w:rsidR="4D1D9030">
        <w:t>is, wordt de hoogste</w:t>
      </w:r>
      <w:r w:rsidR="25B3B4C9">
        <w:t xml:space="preserve"> score behaald op selectiecriterium </w:t>
      </w:r>
      <w:r w:rsidR="2EF8D9F4">
        <w:t>1</w:t>
      </w:r>
      <w:r w:rsidR="48790B84">
        <w:t>b</w:t>
      </w:r>
      <w:r w:rsidR="4D1D9030">
        <w:t xml:space="preserve">, enzovoorts. In het geval de scores van de betreffende </w:t>
      </w:r>
      <w:r w:rsidR="4F5894E2">
        <w:t>gegadigde</w:t>
      </w:r>
      <w:r w:rsidR="4D1D9030">
        <w:t xml:space="preserve">n op alle selectiecriteria gelijk zijn, zal een loting bepalen welke </w:t>
      </w:r>
      <w:r w:rsidR="0ADB34CA">
        <w:t>gegadigden</w:t>
      </w:r>
      <w:r w:rsidR="4D1D9030">
        <w:t xml:space="preserve"> in aanmerking komen voor een uitnodiging voor het indienen van een inschrijving.</w:t>
      </w:r>
    </w:p>
    <w:p w14:paraId="717FB1A1" w14:textId="77777777" w:rsidR="00767C3A" w:rsidRPr="00323F64" w:rsidRDefault="00767C3A" w:rsidP="00767C3A">
      <w:pPr>
        <w:rPr>
          <w:color w:val="FF0000"/>
        </w:rPr>
      </w:pPr>
    </w:p>
    <w:p w14:paraId="1B39FDA7" w14:textId="76CC63C9" w:rsidR="009251EB" w:rsidRPr="00B62884" w:rsidRDefault="00DE6BAE" w:rsidP="00767C3A">
      <w:r>
        <w:t xml:space="preserve">In het geval </w:t>
      </w:r>
      <w:r w:rsidR="00E61D77">
        <w:t xml:space="preserve">één </w:t>
      </w:r>
      <w:r>
        <w:t xml:space="preserve">of meerdere geselecteerde </w:t>
      </w:r>
      <w:r w:rsidR="00BD0DFC">
        <w:t>gegadigde</w:t>
      </w:r>
      <w:r>
        <w:t xml:space="preserve">n zich in de </w:t>
      </w:r>
      <w:r w:rsidR="00EE2978">
        <w:t>inschrijvings</w:t>
      </w:r>
      <w:r>
        <w:t xml:space="preserve">fase terugtrekken, kan de </w:t>
      </w:r>
      <w:r w:rsidR="6A88B928">
        <w:t>Gemeente</w:t>
      </w:r>
      <w:r>
        <w:t xml:space="preserve"> besluiten om </w:t>
      </w:r>
      <w:r w:rsidR="00E61D77">
        <w:t xml:space="preserve">één </w:t>
      </w:r>
      <w:r>
        <w:t xml:space="preserve">of meerdere </w:t>
      </w:r>
      <w:r w:rsidR="00BD0DFC">
        <w:t>gegadigde</w:t>
      </w:r>
      <w:r>
        <w:t xml:space="preserve">n die in eerste instantie niet geselecteerd zijn </w:t>
      </w:r>
      <w:r w:rsidR="00755837">
        <w:t xml:space="preserve">alsnog </w:t>
      </w:r>
      <w:r>
        <w:t xml:space="preserve">uit te nodigen een inschrijving te doen. De </w:t>
      </w:r>
      <w:r w:rsidR="42C8EDD5">
        <w:t>Gemeente</w:t>
      </w:r>
      <w:r>
        <w:t xml:space="preserve"> hanteert in dit geval de rangschikking die tot stand komt naar aanleiding van de behaalde eindscore.</w:t>
      </w:r>
    </w:p>
    <w:p w14:paraId="130A97CA" w14:textId="186DCD1E" w:rsidR="00B62884" w:rsidRDefault="00B62884" w:rsidP="00767C3A">
      <w:pPr>
        <w:rPr>
          <w:color w:val="FF0000"/>
        </w:rPr>
      </w:pPr>
    </w:p>
    <w:p w14:paraId="4762BC3C" w14:textId="77301218" w:rsidR="00B62884" w:rsidRDefault="00B62884" w:rsidP="00767C3A">
      <w:pPr>
        <w:rPr>
          <w:color w:val="FF0000"/>
        </w:rPr>
      </w:pPr>
    </w:p>
    <w:p w14:paraId="29B8FB12" w14:textId="67024C23" w:rsidR="00B62884" w:rsidRDefault="00B62884" w:rsidP="00767C3A">
      <w:pPr>
        <w:rPr>
          <w:color w:val="FF0000"/>
        </w:rPr>
      </w:pPr>
    </w:p>
    <w:p w14:paraId="265AF758" w14:textId="6B41083E" w:rsidR="00E659DE" w:rsidRDefault="27A58D47" w:rsidP="00767C3A">
      <w:pPr>
        <w:pStyle w:val="Kop1"/>
      </w:pPr>
      <w:bookmarkStart w:id="76" w:name="_Toc171603884"/>
      <w:r>
        <w:lastRenderedPageBreak/>
        <w:t xml:space="preserve"> </w:t>
      </w:r>
      <w:bookmarkStart w:id="77" w:name="_Toc227945522"/>
      <w:r w:rsidR="37691301">
        <w:t>Verzoeken tot deelneming</w:t>
      </w:r>
      <w:bookmarkEnd w:id="76"/>
      <w:bookmarkEnd w:id="77"/>
    </w:p>
    <w:p w14:paraId="43A1E38F" w14:textId="45EA7F4D" w:rsidR="00BB61D1" w:rsidRDefault="00BB61D1" w:rsidP="00D170A2">
      <w:r w:rsidRPr="00BB61D1">
        <w:t xml:space="preserve">Met het indienen van een verzoek tot deelneming verklaart de </w:t>
      </w:r>
      <w:r w:rsidR="00BD0DFC">
        <w:t>gegadigde</w:t>
      </w:r>
      <w:r w:rsidRPr="00BB61D1">
        <w:t xml:space="preserve"> zich onvoorwaardelijk akkoord met (de opzet van) de in deze </w:t>
      </w:r>
      <w:r w:rsidR="00A62948">
        <w:t>selectieleidraad</w:t>
      </w:r>
      <w:r w:rsidRPr="00BB61D1">
        <w:t xml:space="preserve"> beschreven aanbestedingsprocedure.</w:t>
      </w:r>
    </w:p>
    <w:p w14:paraId="34A3C156" w14:textId="77777777" w:rsidR="00BB61D1" w:rsidRDefault="00BB61D1" w:rsidP="00D170A2"/>
    <w:p w14:paraId="0ACFC2DD" w14:textId="09442CD2" w:rsidR="00E90390" w:rsidRDefault="003929DA" w:rsidP="00D170A2">
      <w:r>
        <w:t>Het verzoek</w:t>
      </w:r>
      <w:r w:rsidR="00D170A2">
        <w:t xml:space="preserve"> tot deelneming dient</w:t>
      </w:r>
      <w:r w:rsidR="00E90390">
        <w:t xml:space="preserve"> uiterlijk op de datum en tot het tijdstip</w:t>
      </w:r>
      <w:r w:rsidR="007A46AA">
        <w:t xml:space="preserve"> zoals vermeld in paragraaf 3.</w:t>
      </w:r>
      <w:r w:rsidR="00EE2978">
        <w:t>4</w:t>
      </w:r>
      <w:r w:rsidR="00D170A2">
        <w:t xml:space="preserve"> via </w:t>
      </w:r>
      <w:proofErr w:type="spellStart"/>
      <w:r w:rsidR="00693764">
        <w:t>TenderNed</w:t>
      </w:r>
      <w:proofErr w:type="spellEnd"/>
      <w:r w:rsidR="0041429B">
        <w:t xml:space="preserve"> </w:t>
      </w:r>
      <w:r w:rsidR="00D170A2">
        <w:t xml:space="preserve">te worden ingediend. </w:t>
      </w:r>
      <w:r w:rsidR="00E90390">
        <w:t xml:space="preserve">Het tijdstip geldt als uiterste tijdstip. Verzoeken </w:t>
      </w:r>
      <w:r w:rsidR="0052209D">
        <w:t xml:space="preserve">die niet uiterlijk op dit tijdstip door de </w:t>
      </w:r>
      <w:r w:rsidR="63F87FCF">
        <w:t>Gemeente</w:t>
      </w:r>
      <w:r w:rsidR="0052209D">
        <w:t xml:space="preserve"> zijn ontvangen of per (aangetekende) post, fax, e-mail of andere wijze worden ingediend zullen door de </w:t>
      </w:r>
      <w:r w:rsidR="410D92B4">
        <w:t>Gemeente</w:t>
      </w:r>
      <w:r w:rsidR="0052209D">
        <w:t xml:space="preserve"> niet in behandeling worden genomen.</w:t>
      </w:r>
    </w:p>
    <w:p w14:paraId="5F734E3B" w14:textId="77777777" w:rsidR="00B41C3D" w:rsidRPr="00B41C3D" w:rsidRDefault="00B41C3D" w:rsidP="00B41C3D"/>
    <w:p w14:paraId="658D253E" w14:textId="719FF2D8" w:rsidR="00B41C3D" w:rsidRPr="00B41C3D" w:rsidRDefault="00B41C3D" w:rsidP="00B41C3D">
      <w:r w:rsidRPr="00B41C3D">
        <w:t xml:space="preserve">De </w:t>
      </w:r>
      <w:r w:rsidR="00BD0DFC">
        <w:t>gegadigde</w:t>
      </w:r>
      <w:r w:rsidR="000A737F">
        <w:t xml:space="preserve"> moet</w:t>
      </w:r>
      <w:r w:rsidRPr="00B41C3D">
        <w:t xml:space="preserve"> bij </w:t>
      </w:r>
      <w:r w:rsidR="000A737F">
        <w:t>zijn</w:t>
      </w:r>
      <w:r w:rsidRPr="00B41C3D">
        <w:t xml:space="preserve"> verzoek tot deelneming de navolgende gegevens met betrekking tot de </w:t>
      </w:r>
      <w:r w:rsidR="00BD0DFC">
        <w:t>gegadigde</w:t>
      </w:r>
      <w:r w:rsidRPr="00B41C3D">
        <w:t xml:space="preserve"> zelf en </w:t>
      </w:r>
      <w:r w:rsidR="000A737F">
        <w:t xml:space="preserve">van elke </w:t>
      </w:r>
      <w:r>
        <w:t xml:space="preserve">(rechts)personen binnen het </w:t>
      </w:r>
      <w:r w:rsidR="00580A8A">
        <w:t>s</w:t>
      </w:r>
      <w:r>
        <w:t>amenwerking</w:t>
      </w:r>
      <w:r w:rsidR="00580A8A">
        <w:t>s</w:t>
      </w:r>
      <w:r>
        <w:t>verband</w:t>
      </w:r>
      <w:r w:rsidR="000A737F">
        <w:t xml:space="preserve"> (indien van toepassing) toevoegen</w:t>
      </w:r>
      <w:r w:rsidRPr="00B41C3D">
        <w:t>:</w:t>
      </w:r>
    </w:p>
    <w:p w14:paraId="6D8C6125" w14:textId="52C056AB" w:rsidR="00B41C3D" w:rsidRDefault="00EE2978" w:rsidP="00B41C3D">
      <w:pPr>
        <w:pStyle w:val="OpsommingCijfers"/>
      </w:pPr>
      <w:r>
        <w:t>Uniform Europees Aanbestedingsdocument</w:t>
      </w:r>
      <w:r w:rsidR="0066527E">
        <w:t>;</w:t>
      </w:r>
    </w:p>
    <w:p w14:paraId="210FCBC3" w14:textId="27DBC29C" w:rsidR="0059569A" w:rsidRDefault="0059569A" w:rsidP="00B41C3D">
      <w:pPr>
        <w:pStyle w:val="OpsommingCijfers"/>
      </w:pPr>
      <w:r>
        <w:t>Certifica</w:t>
      </w:r>
      <w:r w:rsidR="00C00CDB">
        <w:t>at</w:t>
      </w:r>
      <w:r>
        <w:t xml:space="preserve"> geschiktheidseis;</w:t>
      </w:r>
    </w:p>
    <w:p w14:paraId="364E4DC4" w14:textId="7F503650" w:rsidR="00BB61D1" w:rsidRDefault="00B41C3D" w:rsidP="00BB61D1">
      <w:pPr>
        <w:pStyle w:val="OpsommingCijfers"/>
      </w:pPr>
      <w:r w:rsidRPr="00B41C3D">
        <w:t>Referentie</w:t>
      </w:r>
      <w:r w:rsidR="00323F64">
        <w:t>werken</w:t>
      </w:r>
      <w:r w:rsidR="0059569A">
        <w:t xml:space="preserve"> voor zowel de geschiktheidseis als voor de selectiecriteria</w:t>
      </w:r>
      <w:r w:rsidR="002169CA">
        <w:t>.</w:t>
      </w:r>
    </w:p>
    <w:p w14:paraId="4DBBAFE3" w14:textId="274AA4E5" w:rsidR="00552504" w:rsidRDefault="00552504" w:rsidP="00552504">
      <w:pPr>
        <w:pStyle w:val="Kop2"/>
        <w:ind w:left="454" w:hanging="454"/>
      </w:pPr>
      <w:bookmarkStart w:id="78" w:name="_Toc171603885"/>
      <w:bookmarkStart w:id="79" w:name="_Toc227945523"/>
      <w:r>
        <w:t>Termijn aanleveren bewijsmiddelen en nadere toelichting</w:t>
      </w:r>
      <w:bookmarkEnd w:id="78"/>
      <w:bookmarkEnd w:id="79"/>
    </w:p>
    <w:p w14:paraId="1F406279" w14:textId="4ADCEFEF" w:rsidR="00BC0C34" w:rsidRDefault="00C00CDB" w:rsidP="00552504">
      <w:r w:rsidRPr="00C00CDB">
        <w:t xml:space="preserve">De termijn waarbinnen bewijsmiddelen bedoeld in </w:t>
      </w:r>
      <w:r w:rsidR="00D13B70">
        <w:t>paragraaf 4.13</w:t>
      </w:r>
      <w:r w:rsidR="00A82F14">
        <w:t>.9</w:t>
      </w:r>
      <w:r w:rsidRPr="00C00CDB">
        <w:t xml:space="preserve"> van het ARW 2016 door de </w:t>
      </w:r>
      <w:r>
        <w:t>Gemeente</w:t>
      </w:r>
      <w:r w:rsidRPr="00C00CDB">
        <w:t xml:space="preserve"> moeten zijn ontvangen bedraagt 5 werkdagen, te rekenen vanaf de verzenddatum van het verzoek.</w:t>
      </w:r>
    </w:p>
    <w:p w14:paraId="3D32EF05" w14:textId="77777777" w:rsidR="00C00CDB" w:rsidRDefault="00C00CDB" w:rsidP="00552504"/>
    <w:p w14:paraId="15602767" w14:textId="5DED15EA" w:rsidR="00BC0C34" w:rsidRDefault="00BC0C34" w:rsidP="00BC0C34">
      <w:r>
        <w:t xml:space="preserve">De </w:t>
      </w:r>
      <w:r w:rsidRPr="00322049">
        <w:t>Gedragsverklaring aanbested</w:t>
      </w:r>
      <w:r w:rsidR="0046565E">
        <w:t>en</w:t>
      </w:r>
      <w:r w:rsidRPr="00322049">
        <w:t xml:space="preserve"> mag op het moment van indienen niet ouder zijn dan 24 maanden</w:t>
      </w:r>
      <w:r>
        <w:t>.</w:t>
      </w:r>
    </w:p>
    <w:p w14:paraId="1A8884AA" w14:textId="77777777" w:rsidR="00552504" w:rsidRDefault="00552504" w:rsidP="00552504"/>
    <w:p w14:paraId="03A98B18" w14:textId="2B219AC7" w:rsidR="00552504" w:rsidRDefault="27D264C8" w:rsidP="00552504">
      <w:pPr>
        <w:rPr>
          <w:rFonts w:eastAsia="Times New Roman"/>
        </w:rPr>
      </w:pPr>
      <w:r>
        <w:t>In aanvulling op</w:t>
      </w:r>
      <w:r w:rsidR="2A77822C">
        <w:t xml:space="preserve"> de A</w:t>
      </w:r>
      <w:r w:rsidR="008B6930">
        <w:t>R</w:t>
      </w:r>
      <w:r w:rsidR="2A77822C">
        <w:t>W 201</w:t>
      </w:r>
      <w:r w:rsidR="008B6930">
        <w:t>6</w:t>
      </w:r>
      <w:r w:rsidR="2A77822C">
        <w:t xml:space="preserve"> </w:t>
      </w:r>
      <w:r>
        <w:t xml:space="preserve">wordt met de verklaring van de belastingdienst bedoeld </w:t>
      </w:r>
      <w:r w:rsidR="6B250545">
        <w:t xml:space="preserve">de </w:t>
      </w:r>
      <w:r w:rsidRPr="391687BE">
        <w:rPr>
          <w:rFonts w:eastAsia="Times New Roman"/>
        </w:rPr>
        <w:t>Verklaring betalingsgedrag nakoming fiscale verplichtingen.</w:t>
      </w:r>
      <w:r w:rsidR="5A0852BB" w:rsidRPr="391687BE">
        <w:rPr>
          <w:rFonts w:eastAsia="Times New Roman"/>
        </w:rPr>
        <w:t xml:space="preserve"> Deze mag op het moment van indienen niet ouder zijn dan 6 maanden.</w:t>
      </w:r>
    </w:p>
    <w:p w14:paraId="1FD03595" w14:textId="77777777" w:rsidR="00C00CDB" w:rsidRDefault="00C00CDB" w:rsidP="00552504">
      <w:pPr>
        <w:rPr>
          <w:rFonts w:eastAsia="Times New Roman"/>
        </w:rPr>
      </w:pPr>
    </w:p>
    <w:p w14:paraId="69E92CCB" w14:textId="7BDAB1F5" w:rsidR="00C00CDB" w:rsidRPr="00BC0C34" w:rsidRDefault="00C00CDB" w:rsidP="00552504">
      <w:r w:rsidRPr="00C00CDB">
        <w:t>De hersteltermijn van vijf (5) werkdagen voor het aanleveren van bewijsmiddelen geldt eveneens voor derden waarop gegadigde een beroep doet (UEA derde, GVA, Belastingverklaring).</w:t>
      </w:r>
    </w:p>
    <w:p w14:paraId="16FAE395" w14:textId="3EE01252" w:rsidR="00552504" w:rsidRDefault="00552504" w:rsidP="00552504">
      <w:pPr>
        <w:pStyle w:val="Kop2"/>
        <w:ind w:left="454" w:hanging="454"/>
      </w:pPr>
      <w:bookmarkStart w:id="80" w:name="_Toc16585228"/>
      <w:bookmarkStart w:id="81" w:name="_Toc171603886"/>
      <w:bookmarkStart w:id="82" w:name="_Toc227945524"/>
      <w:r>
        <w:t>Aanmelden in een samenwerkingsverband</w:t>
      </w:r>
      <w:bookmarkEnd w:id="80"/>
      <w:bookmarkEnd w:id="81"/>
      <w:bookmarkEnd w:id="82"/>
    </w:p>
    <w:p w14:paraId="31F989C5" w14:textId="3E3F0E00" w:rsidR="00552504" w:rsidRDefault="00552504" w:rsidP="00552504">
      <w:pPr>
        <w:rPr>
          <w:lang w:eastAsia="ar-SA"/>
        </w:rPr>
      </w:pPr>
      <w:r w:rsidRPr="6B7EC77E">
        <w:rPr>
          <w:lang w:eastAsia="ar-SA"/>
        </w:rPr>
        <w:t>(Rechts)personen</w:t>
      </w:r>
      <w:r>
        <w:t xml:space="preserve"> mogen eenmaal – al dan niet in een samenwerkingsverband met andere (rechtspersonen) – een aanmelding indienen</w:t>
      </w:r>
      <w:r w:rsidRPr="6B7EC77E">
        <w:rPr>
          <w:lang w:eastAsia="ar-SA"/>
        </w:rPr>
        <w:t xml:space="preserve">, tenzij zij na een daartoe strekkend verzoek van de </w:t>
      </w:r>
      <w:r w:rsidR="0213418D" w:rsidRPr="6B7EC77E">
        <w:rPr>
          <w:lang w:eastAsia="ar-SA"/>
        </w:rPr>
        <w:t>Gemeente</w:t>
      </w:r>
      <w:r w:rsidRPr="6B7EC77E">
        <w:rPr>
          <w:lang w:eastAsia="ar-SA"/>
        </w:rPr>
        <w:t xml:space="preserve"> kunnen aantonen dat de mededinging niet is of zal worden beïnvloed door het meer dan eenmaal aan te melden van de betreffende (rechts)persoon. </w:t>
      </w:r>
    </w:p>
    <w:p w14:paraId="4D271EB6" w14:textId="77777777" w:rsidR="00552504" w:rsidRDefault="00552504" w:rsidP="00552504">
      <w:pPr>
        <w:rPr>
          <w:lang w:eastAsia="ar-SA"/>
        </w:rPr>
      </w:pPr>
    </w:p>
    <w:p w14:paraId="70D20547" w14:textId="77777777" w:rsidR="00552504" w:rsidRPr="008B1AC2" w:rsidRDefault="00552504" w:rsidP="00552504">
      <w:r w:rsidRPr="00BB61D1">
        <w:rPr>
          <w:lang w:eastAsia="ar-SA"/>
        </w:rPr>
        <w:t xml:space="preserve">Voor </w:t>
      </w:r>
      <w:r>
        <w:rPr>
          <w:lang w:eastAsia="ar-SA"/>
        </w:rPr>
        <w:t>de toepassing van deze bepaling worden in elk geval (rechts)personen die voldoen aan de onderstaande voorwaarden als één (rechts)persoon beschouwd:</w:t>
      </w:r>
    </w:p>
    <w:p w14:paraId="44217AD7" w14:textId="77777777" w:rsidR="00552504" w:rsidRPr="008B1AC2" w:rsidRDefault="00552504" w:rsidP="00552504">
      <w:r w:rsidRPr="008B1AC2">
        <w:t>a. aan elkaar zijn gelieerd op een wijze als bedoeld in artikel 24a boek 2 Burgerlijk Wetboek; of</w:t>
      </w:r>
    </w:p>
    <w:p w14:paraId="5372624C" w14:textId="77777777" w:rsidR="00552504" w:rsidRPr="008B1AC2" w:rsidRDefault="00552504" w:rsidP="00552504">
      <w:r w:rsidRPr="008B1AC2">
        <w:t>b. met elkaar zijn verbonden in een groep als bedoeld in artikel 24b boek 2 Burgerlijk Wetboek; of</w:t>
      </w:r>
    </w:p>
    <w:p w14:paraId="1E3E353B" w14:textId="3A03AB0C" w:rsidR="00552504" w:rsidRPr="0037559D" w:rsidRDefault="00552504" w:rsidP="00552504">
      <w:r w:rsidRPr="008B1AC2">
        <w:t>c. aan elkaar zijn gelieerd in aan sub a of sub b vergelijkbare recht</w:t>
      </w:r>
      <w:r>
        <w:t>svormen naar buitenlands recht.</w:t>
      </w:r>
    </w:p>
    <w:p w14:paraId="7F3C014A" w14:textId="6D6EA6C3" w:rsidR="00365B64" w:rsidRDefault="00365B64" w:rsidP="00365B64">
      <w:pPr>
        <w:pStyle w:val="Kop2"/>
        <w:ind w:left="454" w:hanging="454"/>
      </w:pPr>
      <w:bookmarkStart w:id="83" w:name="_Toc171603887"/>
      <w:bookmarkStart w:id="84" w:name="_Toc227945525"/>
      <w:r>
        <w:t>Uniform Europe</w:t>
      </w:r>
      <w:r w:rsidR="00705974">
        <w:t>e</w:t>
      </w:r>
      <w:r w:rsidR="000D5C54">
        <w:t>s Aanbestedingsdocument</w:t>
      </w:r>
      <w:r w:rsidR="002768D9">
        <w:t xml:space="preserve"> </w:t>
      </w:r>
      <w:r>
        <w:t>(UEA</w:t>
      </w:r>
      <w:r w:rsidR="002768D9">
        <w:t>-</w:t>
      </w:r>
      <w:r w:rsidR="00503CE5">
        <w:t xml:space="preserve"> document</w:t>
      </w:r>
      <w:r>
        <w:t>)</w:t>
      </w:r>
      <w:bookmarkEnd w:id="83"/>
      <w:bookmarkEnd w:id="84"/>
    </w:p>
    <w:p w14:paraId="5EC0FFA6" w14:textId="69927453" w:rsidR="0095187D" w:rsidRDefault="00365B64" w:rsidP="00365B64">
      <w:r w:rsidRPr="00811542">
        <w:t>Ten bewijze van het zich niet voordoen van enige uitsluitingsgrond</w:t>
      </w:r>
      <w:r w:rsidR="00E06227">
        <w:t xml:space="preserve"> </w:t>
      </w:r>
      <w:r w:rsidRPr="00811542">
        <w:t xml:space="preserve">dient de </w:t>
      </w:r>
      <w:r w:rsidR="001A02E3">
        <w:t>gegadigde</w:t>
      </w:r>
      <w:r w:rsidR="00B14368">
        <w:t xml:space="preserve"> </w:t>
      </w:r>
      <w:r w:rsidR="003D1A81">
        <w:t>het</w:t>
      </w:r>
      <w:r w:rsidRPr="00811542">
        <w:t xml:space="preserve"> </w:t>
      </w:r>
      <w:r w:rsidRPr="0028125A">
        <w:t>Uniforme Europese Aanbestedingsdocument</w:t>
      </w:r>
      <w:r w:rsidRPr="00811542">
        <w:t xml:space="preserve"> </w:t>
      </w:r>
      <w:r w:rsidR="001A2001">
        <w:t xml:space="preserve">(bijlage </w:t>
      </w:r>
      <w:r w:rsidR="00150D35">
        <w:t>3</w:t>
      </w:r>
      <w:r w:rsidR="001A2001">
        <w:t xml:space="preserve">) </w:t>
      </w:r>
      <w:r w:rsidRPr="00811542">
        <w:t>volledig in te vullen</w:t>
      </w:r>
      <w:r>
        <w:t xml:space="preserve"> </w:t>
      </w:r>
      <w:r w:rsidRPr="00811542">
        <w:t>en</w:t>
      </w:r>
      <w:r>
        <w:t xml:space="preserve"> </w:t>
      </w:r>
      <w:r w:rsidR="00B14368">
        <w:t xml:space="preserve">te </w:t>
      </w:r>
      <w:r>
        <w:t>voorzien van handtekening van de vertegenwoordigingsbevoegde persoon</w:t>
      </w:r>
      <w:r w:rsidRPr="00811542">
        <w:t xml:space="preserve">. </w:t>
      </w:r>
      <w:r w:rsidR="00552504">
        <w:t>In geval van een samenwerkingsverband dient de gegadigde van elk (rechts)persoon binnen het samenwerkingsverband een afzonderlijk UEA in te dienen.</w:t>
      </w:r>
    </w:p>
    <w:p w14:paraId="5058BCFB" w14:textId="77777777" w:rsidR="00552504" w:rsidRDefault="00552504" w:rsidP="00552504">
      <w:pPr>
        <w:pStyle w:val="Kop2"/>
        <w:ind w:left="454" w:hanging="454"/>
      </w:pPr>
      <w:bookmarkStart w:id="85" w:name="_Toc16585227"/>
      <w:bookmarkStart w:id="86" w:name="_Toc171603888"/>
      <w:bookmarkStart w:id="87" w:name="_Toc227945526"/>
      <w:r>
        <w:t>Beroep bekwaamheid derden</w:t>
      </w:r>
      <w:bookmarkEnd w:id="85"/>
      <w:bookmarkEnd w:id="86"/>
      <w:bookmarkEnd w:id="87"/>
    </w:p>
    <w:p w14:paraId="7756BBE7" w14:textId="0CCB4A0F" w:rsidR="00552504" w:rsidRDefault="00552504" w:rsidP="00552504">
      <w:r>
        <w:t xml:space="preserve">Indien een gegadigde een beroep doet op de bekwaamheid van </w:t>
      </w:r>
      <w:r>
        <w:rPr>
          <w:rFonts w:cs="Arial"/>
          <w:spacing w:val="6"/>
        </w:rPr>
        <w:t xml:space="preserve">één </w:t>
      </w:r>
      <w:r>
        <w:t>of meer derde(n) vermeld</w:t>
      </w:r>
      <w:r w:rsidR="00DB3D12">
        <w:t>t</w:t>
      </w:r>
      <w:r>
        <w:t xml:space="preserve"> hij deze in deel II afdeling C van zijn UEA en dient hij bij inschrijving aan te tonen dat hij daadwerkelijk over de ervaring van die derde(n) zal (kunnen) beschikken. Hiertoe verstrekt de gegadigde van elke derde een ondertekende UEA. </w:t>
      </w:r>
      <w:r w:rsidRPr="00804B35">
        <w:t xml:space="preserve">Tevens verstrekt de </w:t>
      </w:r>
      <w:r>
        <w:t>gegadigde</w:t>
      </w:r>
      <w:r w:rsidRPr="00804B35">
        <w:t xml:space="preserve"> binnen 5 werkdagen na een verzoek daartoe een Verklaring Belastingdienst nakoming fiscale verplichtingen en Gedragsverklaring Aanbesteden (GVA)</w:t>
      </w:r>
      <w:r>
        <w:t xml:space="preserve"> </w:t>
      </w:r>
      <w:r w:rsidRPr="00804B35">
        <w:t>van deze derde(n).</w:t>
      </w:r>
      <w:r w:rsidRPr="00096585">
        <w:t xml:space="preserve"> </w:t>
      </w:r>
    </w:p>
    <w:p w14:paraId="55737B23" w14:textId="77777777" w:rsidR="00552504" w:rsidRDefault="00552504" w:rsidP="00552504"/>
    <w:p w14:paraId="4A47CF0C" w14:textId="61A01754" w:rsidR="00552504" w:rsidRDefault="00552504" w:rsidP="00552504">
      <w:r>
        <w:t xml:space="preserve">De gegadigde en derde(n) waarop een beroep wordt gedaan zijn gehouden om aan de verklaringen te blijven voldoen gedurende de gehele aanbesteding. Indien – gaande de aanbesteding – een uitsluitingsgrond op een gegadigde of derde(n) waarop een beroep is gedaan van toepassing wordt, moet de gegadigde dat feit onverwijld schriftelijk mededelen aan de </w:t>
      </w:r>
      <w:r w:rsidR="711BFB90">
        <w:t>Gemeente</w:t>
      </w:r>
      <w:r>
        <w:t xml:space="preserve">. </w:t>
      </w:r>
    </w:p>
    <w:p w14:paraId="3FDED753" w14:textId="77777777" w:rsidR="00552504" w:rsidRDefault="00552504" w:rsidP="00552504"/>
    <w:p w14:paraId="62F76E6E" w14:textId="28BD4DBE" w:rsidR="00552504" w:rsidRDefault="00552504" w:rsidP="00552504">
      <w:r>
        <w:t xml:space="preserve">Het wijzigen en/ of afstoten van een door gegadigde bij het werk in te zetten derde tijdens de uitvoering van de opdracht is uitsluitend toegestaan met voorafgaande schriftelijke toestemming van de </w:t>
      </w:r>
      <w:r w:rsidR="062ED44F">
        <w:t>Gemeente</w:t>
      </w:r>
      <w:r>
        <w:t>.</w:t>
      </w:r>
    </w:p>
    <w:p w14:paraId="495465A6" w14:textId="77777777" w:rsidR="00552504" w:rsidRDefault="00552504" w:rsidP="00552504"/>
    <w:p w14:paraId="1907D0ED" w14:textId="2F630091" w:rsidR="00516CB8" w:rsidRDefault="00552504" w:rsidP="00365B64">
      <w:r>
        <w:t>Een derde bij wie de gegadigde beoog</w:t>
      </w:r>
      <w:r w:rsidR="00CB66C2">
        <w:t>t</w:t>
      </w:r>
      <w:r>
        <w:t xml:space="preserve"> om een gedeelte van de opdracht onder te brengen maar waarbij geen beroep op diens bekwaamheid wordt gedaan</w:t>
      </w:r>
      <w:r w:rsidR="00DB3D12">
        <w:t>,</w:t>
      </w:r>
      <w:r>
        <w:t xml:space="preserve"> dient te worden vermeld in deel II afdeling D.</w:t>
      </w:r>
    </w:p>
    <w:p w14:paraId="1B3084CA" w14:textId="77777777" w:rsidR="00552504" w:rsidRDefault="00516CB8" w:rsidP="00365B64">
      <w:r>
        <w:br w:type="column"/>
      </w:r>
    </w:p>
    <w:p w14:paraId="17C41DC8" w14:textId="77777777" w:rsidR="00B82AFB" w:rsidRDefault="7E657DA7" w:rsidP="00B82AFB">
      <w:pPr>
        <w:pStyle w:val="Kop2"/>
      </w:pPr>
      <w:bookmarkStart w:id="88" w:name="_Toc171603889"/>
      <w:bookmarkStart w:id="89" w:name="_Toc227945527"/>
      <w:r>
        <w:t>Referentiewerken</w:t>
      </w:r>
      <w:bookmarkEnd w:id="88"/>
      <w:bookmarkEnd w:id="89"/>
    </w:p>
    <w:p w14:paraId="20690E70" w14:textId="33C2A645" w:rsidR="00B82AFB" w:rsidRPr="00E56DE4" w:rsidRDefault="4522F1D4" w:rsidP="00B82AFB">
      <w:r>
        <w:t xml:space="preserve">De gegadigde dient bij zijn aanvraag tot deelneming maximaal </w:t>
      </w:r>
      <w:r w:rsidR="32A1FBAA">
        <w:t>6</w:t>
      </w:r>
      <w:r w:rsidRPr="6B7EC77E">
        <w:rPr>
          <w:color w:val="FF0000" w:themeColor="text2"/>
        </w:rPr>
        <w:t xml:space="preserve"> </w:t>
      </w:r>
      <w:r>
        <w:t>referentiewerken</w:t>
      </w:r>
      <w:r w:rsidR="00693764">
        <w:t xml:space="preserve"> (</w:t>
      </w:r>
      <w:r w:rsidR="00C00CDB">
        <w:t xml:space="preserve">maximaal </w:t>
      </w:r>
      <w:r w:rsidR="00693764">
        <w:t xml:space="preserve">één voor de geschiktheidseis en </w:t>
      </w:r>
      <w:r w:rsidR="00C00CDB">
        <w:t xml:space="preserve">maximaal </w:t>
      </w:r>
      <w:r w:rsidR="00693764">
        <w:t>vijf voor selectiecriteria)</w:t>
      </w:r>
      <w:r>
        <w:t xml:space="preserve"> </w:t>
      </w:r>
      <w:r w:rsidR="7E657DA7">
        <w:t xml:space="preserve">volgens het modelformulier referentiewerken (bijlage </w:t>
      </w:r>
      <w:r w:rsidR="00516CB8">
        <w:t>4</w:t>
      </w:r>
      <w:r w:rsidR="00150D35">
        <w:t xml:space="preserve"> en bijlage 5</w:t>
      </w:r>
      <w:r w:rsidR="7E657DA7">
        <w:t xml:space="preserve">) </w:t>
      </w:r>
      <w:r>
        <w:t>in</w:t>
      </w:r>
      <w:r w:rsidR="7E657DA7">
        <w:t xml:space="preserve">. Het is toegestaan </w:t>
      </w:r>
      <w:r w:rsidR="72F6B796">
        <w:t>eenzelfde</w:t>
      </w:r>
      <w:r w:rsidR="7E657DA7">
        <w:t xml:space="preserve"> referentie</w:t>
      </w:r>
      <w:r w:rsidR="72F6B796">
        <w:t>werk</w:t>
      </w:r>
      <w:r w:rsidR="7E657DA7">
        <w:t xml:space="preserve"> </w:t>
      </w:r>
      <w:r w:rsidR="72F6B796">
        <w:t xml:space="preserve">voor het aantonen van meerdere kerncompetenties en </w:t>
      </w:r>
      <w:r>
        <w:t>de beoordeling volgens de selectiecriteria</w:t>
      </w:r>
      <w:r w:rsidR="72F6B796">
        <w:t xml:space="preserve"> </w:t>
      </w:r>
      <w:r>
        <w:t>in te dienen</w:t>
      </w:r>
      <w:r w:rsidR="7E657DA7">
        <w:t>.</w:t>
      </w:r>
      <w:r>
        <w:t xml:space="preserve"> Op het modelformulier dient de gegadigde aan te geven op welke geschiktheidseis(en) en selectiecriteria het referentiewerk betrekking heeft. </w:t>
      </w:r>
    </w:p>
    <w:p w14:paraId="227BC652" w14:textId="77777777" w:rsidR="00B82AFB" w:rsidRPr="00752012" w:rsidRDefault="00B82AFB" w:rsidP="00E56DE4"/>
    <w:p w14:paraId="14794C57" w14:textId="3736D613" w:rsidR="00552504" w:rsidRDefault="7E657DA7" w:rsidP="00196E28">
      <w:r>
        <w:t xml:space="preserve">De </w:t>
      </w:r>
      <w:r w:rsidR="0769B742">
        <w:t>Gemeente</w:t>
      </w:r>
      <w:r>
        <w:t xml:space="preserve"> behoudt zich het recht voor de deugdelijkheid van de opgegeven referenties te verifiëren. De gegadigde is verplicht hieraan zijn medewerking te </w:t>
      </w:r>
      <w:r w:rsidR="07181FE6">
        <w:t>verlenen.</w:t>
      </w:r>
      <w:r w:rsidR="28EF74FB">
        <w:t xml:space="preserve"> </w:t>
      </w:r>
    </w:p>
    <w:p w14:paraId="190A199F" w14:textId="69BC96D3" w:rsidR="000B2F7D" w:rsidRDefault="391687BE" w:rsidP="391687BE">
      <w:pPr>
        <w:pStyle w:val="Kop1"/>
        <w:numPr>
          <w:ilvl w:val="0"/>
          <w:numId w:val="0"/>
        </w:numPr>
      </w:pPr>
      <w:bookmarkStart w:id="90" w:name="_Toc227945528"/>
      <w:r>
        <w:lastRenderedPageBreak/>
        <w:t xml:space="preserve">7. </w:t>
      </w:r>
      <w:r w:rsidR="272C71AE">
        <w:t>Dialoog</w:t>
      </w:r>
      <w:r w:rsidR="13F101AE">
        <w:t>fase</w:t>
      </w:r>
      <w:bookmarkEnd w:id="90"/>
    </w:p>
    <w:p w14:paraId="67DFDAAE" w14:textId="57EAE395" w:rsidR="272C71AE" w:rsidRDefault="272C71AE" w:rsidP="391687BE">
      <w:pPr>
        <w:pStyle w:val="Kop2"/>
        <w:numPr>
          <w:ilvl w:val="0"/>
          <w:numId w:val="0"/>
        </w:numPr>
      </w:pPr>
      <w:bookmarkStart w:id="91" w:name="_Toc227945529"/>
      <w:r>
        <w:t>7.1 Algemeen</w:t>
      </w:r>
      <w:bookmarkEnd w:id="91"/>
    </w:p>
    <w:p w14:paraId="35F87EB7" w14:textId="0BE5BB65" w:rsidR="51EF090E" w:rsidRDefault="51EF090E" w:rsidP="391687BE">
      <w:r>
        <w:t xml:space="preserve">Tijdens </w:t>
      </w:r>
      <w:r w:rsidR="2CAAE5DC">
        <w:t>de dialoogronde kunnen in principe alle aspecten van de opdracht worden besproken</w:t>
      </w:r>
      <w:r w:rsidR="6B93933D">
        <w:t>, met daarin uitgesloten de minimumeisen en gunningscriteria</w:t>
      </w:r>
      <w:r w:rsidR="2CAAE5DC">
        <w:t xml:space="preserve">. </w:t>
      </w:r>
      <w:r w:rsidR="28D04CD6">
        <w:t>Het gesprek</w:t>
      </w:r>
      <w:r w:rsidR="2CAAE5DC">
        <w:t xml:space="preserve"> </w:t>
      </w:r>
      <w:r w:rsidR="2066F4F2">
        <w:t>heeft als</w:t>
      </w:r>
      <w:r w:rsidR="2CAAE5DC">
        <w:t xml:space="preserve"> doel de Gemeente en de gegadigden de gelegenheid te bieden met elkaar in </w:t>
      </w:r>
      <w:r w:rsidR="1205E661">
        <w:t xml:space="preserve">dialoog </w:t>
      </w:r>
      <w:r w:rsidR="2CAAE5DC">
        <w:t xml:space="preserve">te treden over de vraag welke oplossingen het beste voldoen aan de behoeften van de Gemeente en de </w:t>
      </w:r>
      <w:r w:rsidR="255C1F50">
        <w:t>(technische) haalbaarheid van de door de gegadigden voorgestelde oplossingen. Ook is het doel van de dialoogronde om de aanbestedi</w:t>
      </w:r>
      <w:r w:rsidR="16C1BC45">
        <w:t xml:space="preserve">ngsstukken, zoals het Programma van Eisen en de </w:t>
      </w:r>
      <w:r w:rsidR="008652F1">
        <w:t>Overeenkomst</w:t>
      </w:r>
      <w:r w:rsidR="16C1BC45">
        <w:t>, te optimaliseren en af te ronden.</w:t>
      </w:r>
    </w:p>
    <w:p w14:paraId="4CE5D73C" w14:textId="655C47C9" w:rsidR="391687BE" w:rsidRDefault="391687BE" w:rsidP="391687BE"/>
    <w:p w14:paraId="64D06CE7" w14:textId="6A93D49A" w:rsidR="5B84B3AF" w:rsidRDefault="5B84B3AF" w:rsidP="53F3CE53">
      <w:pPr>
        <w:rPr>
          <w:rFonts w:eastAsia="Corbel" w:cs="Corbel"/>
          <w:color w:val="000000" w:themeColor="text1"/>
        </w:rPr>
      </w:pPr>
      <w:r w:rsidRPr="0F3F597B">
        <w:rPr>
          <w:rFonts w:eastAsia="Corbel" w:cs="Corbel"/>
          <w:color w:val="000000" w:themeColor="text1"/>
        </w:rPr>
        <w:t xml:space="preserve">De personen die namens de Gemeente deelnemen aan </w:t>
      </w:r>
      <w:r w:rsidR="1F404C53" w:rsidRPr="0F3F597B">
        <w:rPr>
          <w:rFonts w:eastAsia="Corbel" w:cs="Corbel"/>
          <w:color w:val="000000" w:themeColor="text1"/>
        </w:rPr>
        <w:t xml:space="preserve">het </w:t>
      </w:r>
      <w:r w:rsidRPr="0F3F597B">
        <w:rPr>
          <w:rFonts w:eastAsia="Corbel" w:cs="Corbel"/>
          <w:color w:val="000000" w:themeColor="text1"/>
        </w:rPr>
        <w:t xml:space="preserve">dialooggesprek zullen dezelfde personen zijn die ook alle inschrijvingen gaan beoordelen. De inkoopadviseur zal een voorzittersrol op zich nemen tijdens de dialoogronde </w:t>
      </w:r>
      <w:r w:rsidR="5AD7BA94" w:rsidRPr="0F3F597B">
        <w:rPr>
          <w:rFonts w:eastAsia="Corbel" w:cs="Corbel"/>
          <w:color w:val="000000" w:themeColor="text1"/>
        </w:rPr>
        <w:t>maar</w:t>
      </w:r>
      <w:r w:rsidRPr="0F3F597B">
        <w:rPr>
          <w:rFonts w:eastAsia="Corbel" w:cs="Corbel"/>
          <w:color w:val="000000" w:themeColor="text1"/>
        </w:rPr>
        <w:t xml:space="preserve"> zal uiteindelijk geen deel uitmaken van het beoordelingsteam.</w:t>
      </w:r>
      <w:r w:rsidR="4BDE95A9" w:rsidRPr="0F3F597B">
        <w:rPr>
          <w:rFonts w:eastAsia="Corbel" w:cs="Corbel"/>
          <w:color w:val="000000" w:themeColor="text1"/>
        </w:rPr>
        <w:t xml:space="preserve"> Ook zal er een notulist aanwezig zijn vanuit de Gemeente die </w:t>
      </w:r>
      <w:r w:rsidR="5972A58D" w:rsidRPr="0F3F597B">
        <w:rPr>
          <w:rFonts w:eastAsia="Corbel" w:cs="Corbel"/>
          <w:color w:val="000000" w:themeColor="text1"/>
        </w:rPr>
        <w:t xml:space="preserve">een gespreksverslag </w:t>
      </w:r>
      <w:r w:rsidR="4BDE95A9" w:rsidRPr="0F3F597B">
        <w:rPr>
          <w:rFonts w:eastAsia="Corbel" w:cs="Corbel"/>
          <w:color w:val="000000" w:themeColor="text1"/>
        </w:rPr>
        <w:t>zal maken.</w:t>
      </w:r>
    </w:p>
    <w:p w14:paraId="34DB4503" w14:textId="6C9D5CAE" w:rsidR="272C71AE" w:rsidRDefault="272C71AE" w:rsidP="391687BE">
      <w:pPr>
        <w:pStyle w:val="Kop2"/>
        <w:numPr>
          <w:ilvl w:val="0"/>
          <w:numId w:val="0"/>
        </w:numPr>
      </w:pPr>
      <w:bookmarkStart w:id="92" w:name="_Toc227945530"/>
      <w:r>
        <w:t>7.2 Vertrouwelijkheid en inlichtingen</w:t>
      </w:r>
      <w:bookmarkEnd w:id="92"/>
    </w:p>
    <w:p w14:paraId="5AD6D494" w14:textId="48D91D18" w:rsidR="391687BE" w:rsidRDefault="4A092649" w:rsidP="391687BE">
      <w:r>
        <w:t>Het is mogelijk dat tijdens de dialoog</w:t>
      </w:r>
      <w:r w:rsidR="4A06FA15">
        <w:t>gesprekken</w:t>
      </w:r>
      <w:r>
        <w:t xml:space="preserve"> vertrouwelijke informatie aan bod komt. Vragen en antwoorden over vertrouwelijke informatie zullen op geen enkele wijze met andere gegadigden worden gedeeld.</w:t>
      </w:r>
    </w:p>
    <w:p w14:paraId="2A70A5EF" w14:textId="5456F071" w:rsidR="272C71AE" w:rsidRDefault="272C71AE" w:rsidP="391687BE">
      <w:pPr>
        <w:pStyle w:val="Kop2"/>
        <w:numPr>
          <w:ilvl w:val="0"/>
          <w:numId w:val="0"/>
        </w:numPr>
      </w:pPr>
      <w:bookmarkStart w:id="93" w:name="_Toc227945531"/>
      <w:r>
        <w:t>7.3 Dialooggesprekken</w:t>
      </w:r>
      <w:bookmarkEnd w:id="93"/>
    </w:p>
    <w:p w14:paraId="266B0484" w14:textId="50CCA086" w:rsidR="206F2BFA" w:rsidRDefault="206F2BFA">
      <w:r>
        <w:t xml:space="preserve">In principe zal de dialoog uit </w:t>
      </w:r>
      <w:r w:rsidR="154662B2">
        <w:t xml:space="preserve">één </w:t>
      </w:r>
      <w:r>
        <w:t xml:space="preserve">ronde </w:t>
      </w:r>
      <w:r w:rsidR="0E3DF5E2">
        <w:t xml:space="preserve">per gegadigde </w:t>
      </w:r>
      <w:r>
        <w:t>bestaan, exclusief een kick-off voorafgaand aan de</w:t>
      </w:r>
      <w:r w:rsidR="00516CB8">
        <w:t xml:space="preserve"> </w:t>
      </w:r>
      <w:r>
        <w:t xml:space="preserve">dialoogronde. In het uiterste geval zal een </w:t>
      </w:r>
      <w:r w:rsidR="0036367F">
        <w:t xml:space="preserve">tweede </w:t>
      </w:r>
      <w:r w:rsidR="3849904C">
        <w:t xml:space="preserve">ronde worden ingepland, maar de verwachting is dat dit niet nodig zal zijn. </w:t>
      </w:r>
      <w:r w:rsidR="51175490">
        <w:t xml:space="preserve">Het </w:t>
      </w:r>
      <w:r w:rsidR="45F4C7F1">
        <w:t xml:space="preserve">gesprek zal maximaal </w:t>
      </w:r>
      <w:r w:rsidR="001B5B3A">
        <w:t>3</w:t>
      </w:r>
      <w:r w:rsidR="45F4C7F1">
        <w:t xml:space="preserve"> uur duren, exclusief een pauze tussendoor.</w:t>
      </w:r>
      <w:r w:rsidR="09544FE3">
        <w:t xml:space="preserve"> </w:t>
      </w:r>
      <w:r w:rsidR="3849904C">
        <w:t xml:space="preserve">Van </w:t>
      </w:r>
      <w:r w:rsidR="0418FA52">
        <w:t xml:space="preserve">het </w:t>
      </w:r>
      <w:r w:rsidR="3849904C">
        <w:t>gesprek wordt</w:t>
      </w:r>
      <w:r w:rsidR="00516CB8">
        <w:t xml:space="preserve"> uiteindelijk</w:t>
      </w:r>
      <w:r w:rsidR="3849904C">
        <w:t xml:space="preserve"> een proces-verbaal opgemaakt </w:t>
      </w:r>
      <w:r w:rsidR="26CBA3EF">
        <w:t>met daarin een kort verslag</w:t>
      </w:r>
      <w:r w:rsidR="5E3C23F4">
        <w:t>.</w:t>
      </w:r>
      <w:r w:rsidR="00516CB8">
        <w:t xml:space="preserve"> </w:t>
      </w:r>
      <w:r w:rsidR="13E47C30">
        <w:t>Het verslag zal bij de desbetreffende gegadigde voorgelegd worden ter akkoord.</w:t>
      </w:r>
      <w:r w:rsidR="740E3493">
        <w:t xml:space="preserve"> </w:t>
      </w:r>
      <w:r w:rsidR="13E47C30">
        <w:t>Mochten er algemene inlichtingen volgen uit het verslag wordt dit ook genoteerd</w:t>
      </w:r>
      <w:r w:rsidR="00516CB8">
        <w:t>.</w:t>
      </w:r>
      <w:r w:rsidR="13E47C30">
        <w:t xml:space="preserve"> </w:t>
      </w:r>
      <w:r w:rsidR="00516CB8">
        <w:t>D</w:t>
      </w:r>
      <w:r w:rsidR="13E47C30">
        <w:t>eze worden uiteindelijk gedeeld met alle gegadigden</w:t>
      </w:r>
      <w:r w:rsidR="259FAA33">
        <w:t xml:space="preserve"> middels een Nota van Inlichtingen</w:t>
      </w:r>
      <w:r w:rsidR="13E47C30">
        <w:t>.</w:t>
      </w:r>
      <w:r w:rsidR="615995D3">
        <w:t xml:space="preserve"> Wanneer er een tweede dialoogronde gepland gaat worden, </w:t>
      </w:r>
      <w:r w:rsidR="79CFF120">
        <w:t xml:space="preserve">zal dit ook </w:t>
      </w:r>
      <w:r w:rsidR="00516CB8">
        <w:t>naar voren komen</w:t>
      </w:r>
      <w:r w:rsidR="79CFF120">
        <w:t xml:space="preserve"> in de Nota.</w:t>
      </w:r>
    </w:p>
    <w:p w14:paraId="553D9E49" w14:textId="10946718" w:rsidR="53F3CE53" w:rsidRDefault="53F3CE53" w:rsidP="53F3CE53"/>
    <w:p w14:paraId="5F5C1CA4" w14:textId="179DE0A2" w:rsidR="13E47C30" w:rsidRDefault="13E47C30" w:rsidP="53F3CE53">
      <w:r>
        <w:t>De</w:t>
      </w:r>
      <w:r w:rsidR="0A832EA3">
        <w:t xml:space="preserve"> globale planning is terug te vinden in paragraaf 3.4 van deze </w:t>
      </w:r>
      <w:r w:rsidR="00BB0CE9">
        <w:t>L</w:t>
      </w:r>
      <w:r w:rsidR="0A832EA3">
        <w:t>eidraad, maar</w:t>
      </w:r>
      <w:r w:rsidR="152A18C0">
        <w:t xml:space="preserve"> de</w:t>
      </w:r>
      <w:r>
        <w:t xml:space="preserve"> exacte data</w:t>
      </w:r>
      <w:r w:rsidR="129FFC6C">
        <w:t xml:space="preserve"> van de</w:t>
      </w:r>
      <w:r>
        <w:t xml:space="preserve"> dialooggesprekken zullen </w:t>
      </w:r>
      <w:r w:rsidR="26DA98A2">
        <w:t xml:space="preserve">via de berichtenmodule van </w:t>
      </w:r>
      <w:proofErr w:type="spellStart"/>
      <w:r w:rsidR="00693764">
        <w:t>TenderNed</w:t>
      </w:r>
      <w:proofErr w:type="spellEnd"/>
      <w:r w:rsidR="26DA98A2">
        <w:t xml:space="preserve"> bekend worden </w:t>
      </w:r>
      <w:r w:rsidR="60EC07F3">
        <w:t>gedeeld</w:t>
      </w:r>
      <w:r>
        <w:t xml:space="preserve">. Het is de bedoeling dat </w:t>
      </w:r>
      <w:r w:rsidR="1A28EC55">
        <w:t xml:space="preserve">de </w:t>
      </w:r>
      <w:r w:rsidR="49AA7B65">
        <w:t xml:space="preserve">kick-off plaatsvindt op locatie Theemsweg te Amsterdam en dat de dialoogronde plaatsvindt op de </w:t>
      </w:r>
      <w:proofErr w:type="spellStart"/>
      <w:r w:rsidR="49AA7B65">
        <w:t>Weesperplein</w:t>
      </w:r>
      <w:proofErr w:type="spellEnd"/>
      <w:r w:rsidR="49AA7B65">
        <w:t xml:space="preserve"> 8 te Amsterdam.</w:t>
      </w:r>
    </w:p>
    <w:p w14:paraId="0E8656C3" w14:textId="7E3ACF45" w:rsidR="391687BE" w:rsidRDefault="391687BE" w:rsidP="391687BE"/>
    <w:p w14:paraId="28EA6AEE" w14:textId="100935C6" w:rsidR="391687BE" w:rsidRDefault="745FE776" w:rsidP="391687BE">
      <w:r>
        <w:lastRenderedPageBreak/>
        <w:t xml:space="preserve">De Gemeente zal </w:t>
      </w:r>
      <w:r w:rsidR="37F0C10C">
        <w:t>tijdens de dialoogronde</w:t>
      </w:r>
      <w:r>
        <w:t xml:space="preserve"> met maximaal drie inhoudsdeskundigen aan tafel zitten te weten: de projectleider, de technisch inhoudsdeskundige </w:t>
      </w:r>
      <w:r w:rsidR="04D5DC42">
        <w:t>en de contractmanager</w:t>
      </w:r>
      <w:r>
        <w:t xml:space="preserve"> </w:t>
      </w:r>
      <w:r w:rsidR="704298C9">
        <w:t>. Er wordt verzocht om vanuit de gegadigde maximaal met drie personen aanwe</w:t>
      </w:r>
      <w:r w:rsidR="59D55A63">
        <w:t xml:space="preserve">zig te zijn </w:t>
      </w:r>
      <w:r w:rsidR="05B1F35C">
        <w:t>tijdens de dialoogronde.</w:t>
      </w:r>
    </w:p>
    <w:p w14:paraId="790E1F8A" w14:textId="7247E96F" w:rsidR="391687BE" w:rsidRDefault="391687BE" w:rsidP="391687BE"/>
    <w:p w14:paraId="0178148C" w14:textId="40BCE390" w:rsidR="391687BE" w:rsidRDefault="4AD09010" w:rsidP="53F3CE53">
      <w:r>
        <w:t>De Gemeente wil de dialooggesprekken zo optimaal mogelijk benutten. Dit betekent dat agendapunten</w:t>
      </w:r>
      <w:r w:rsidR="2ACC9C1F">
        <w:t xml:space="preserve"> (inclusief korte toelichting)</w:t>
      </w:r>
      <w:r>
        <w:t xml:space="preserve"> en de opgave van aanwezige personen per ronde op tijd bij de Gemeente binnen </w:t>
      </w:r>
      <w:r w:rsidR="7168EA31">
        <w:t>zijn</w:t>
      </w:r>
      <w:r>
        <w:t>.</w:t>
      </w:r>
      <w:r w:rsidR="40F544C9">
        <w:t xml:space="preserve"> Verzocht wordt om zowel de agendapunten en de opgave van aanwezigen uiterlijk 5 werkdagen via de berichtenmodule in </w:t>
      </w:r>
      <w:proofErr w:type="spellStart"/>
      <w:r w:rsidR="00693764">
        <w:t>TenderNed</w:t>
      </w:r>
      <w:proofErr w:type="spellEnd"/>
      <w:r w:rsidR="40F544C9">
        <w:t xml:space="preserve"> te versturen.</w:t>
      </w:r>
    </w:p>
    <w:p w14:paraId="20DFEA1E" w14:textId="36F25D0C" w:rsidR="2A57AABF" w:rsidRDefault="2A57AABF" w:rsidP="391687BE">
      <w:pPr>
        <w:pStyle w:val="Kop2"/>
        <w:numPr>
          <w:ilvl w:val="0"/>
          <w:numId w:val="0"/>
        </w:numPr>
      </w:pPr>
      <w:bookmarkStart w:id="94" w:name="_Toc227945532"/>
      <w:r>
        <w:t>7.4 Kick-off</w:t>
      </w:r>
      <w:r w:rsidR="67C5FD95">
        <w:t xml:space="preserve"> dialoog</w:t>
      </w:r>
      <w:bookmarkEnd w:id="94"/>
    </w:p>
    <w:p w14:paraId="78CA5137" w14:textId="6906E880" w:rsidR="6B6C7149" w:rsidRDefault="6B6C7149" w:rsidP="391687BE">
      <w:r w:rsidRPr="3A747F50">
        <w:rPr>
          <w:rFonts w:eastAsia="Corbel" w:cs="Corbel"/>
          <w:color w:val="000000" w:themeColor="text1"/>
        </w:rPr>
        <w:t>Na de voorselectie zal er een kick-off bijeenkomst worden georganiseerd die fysiek zal plaatsvinden op de Theemsweg in Amsterdam</w:t>
      </w:r>
      <w:r w:rsidR="5024D893" w:rsidRPr="3A747F50">
        <w:rPr>
          <w:rFonts w:eastAsia="Corbel" w:cs="Corbel"/>
          <w:color w:val="000000" w:themeColor="text1"/>
        </w:rPr>
        <w:t xml:space="preserve"> waarvoor alle geselecteerde marktpartijen worden uitgenodigd</w:t>
      </w:r>
      <w:r w:rsidRPr="3A747F50">
        <w:rPr>
          <w:rFonts w:eastAsia="Corbel" w:cs="Corbel"/>
          <w:color w:val="000000" w:themeColor="text1"/>
        </w:rPr>
        <w:t xml:space="preserve">. Tijdens de informatieronde zal een afvaardiging van het dialoogteam aanwezig zijn en zal er voornamelijk gesproken worden over de inrichting van de procedure en de do's en </w:t>
      </w:r>
      <w:proofErr w:type="spellStart"/>
      <w:r w:rsidRPr="3A747F50">
        <w:rPr>
          <w:rFonts w:eastAsia="Corbel" w:cs="Corbel"/>
          <w:color w:val="000000" w:themeColor="text1"/>
        </w:rPr>
        <w:t>dont's</w:t>
      </w:r>
      <w:proofErr w:type="spellEnd"/>
      <w:r w:rsidRPr="3A747F50">
        <w:rPr>
          <w:rFonts w:eastAsia="Corbel" w:cs="Corbel"/>
          <w:color w:val="000000" w:themeColor="text1"/>
        </w:rPr>
        <w:t xml:space="preserve"> tijdens de procedure. Er zal in deze ronde nog weinig interactie plaatsvinden door de geselecteerde marktpartijen en de aanwezige afvaardiging</w:t>
      </w:r>
      <w:r w:rsidR="00516CB8" w:rsidRPr="3A747F50">
        <w:rPr>
          <w:rFonts w:eastAsia="Corbel" w:cs="Corbel"/>
          <w:color w:val="000000" w:themeColor="text1"/>
        </w:rPr>
        <w:t xml:space="preserve"> namens de Gemeente</w:t>
      </w:r>
      <w:r w:rsidRPr="3A747F50">
        <w:rPr>
          <w:rFonts w:eastAsia="Corbel" w:cs="Corbel"/>
          <w:color w:val="000000" w:themeColor="text1"/>
        </w:rPr>
        <w:t xml:space="preserve">, het is de bedoeling dat deze interactie in de </w:t>
      </w:r>
      <w:r w:rsidR="2EE5B410" w:rsidRPr="3A747F50">
        <w:rPr>
          <w:rFonts w:eastAsia="Corbel" w:cs="Corbel"/>
          <w:color w:val="000000" w:themeColor="text1"/>
        </w:rPr>
        <w:t>opvolgende</w:t>
      </w:r>
      <w:r w:rsidRPr="3A747F50">
        <w:rPr>
          <w:rFonts w:eastAsia="Corbel" w:cs="Corbel"/>
          <w:color w:val="000000" w:themeColor="text1"/>
        </w:rPr>
        <w:t xml:space="preserve"> dialoogronde zal gaan plaatsvinden. </w:t>
      </w:r>
      <w:r w:rsidRPr="3A747F50">
        <w:rPr>
          <w:rFonts w:eastAsia="Corbel" w:cs="Corbel"/>
        </w:rPr>
        <w:t xml:space="preserve"> </w:t>
      </w:r>
    </w:p>
    <w:p w14:paraId="6FAC259A" w14:textId="675179DF" w:rsidR="391687BE" w:rsidRDefault="391687BE" w:rsidP="391687BE">
      <w:pPr>
        <w:rPr>
          <w:rFonts w:eastAsia="Corbel" w:cs="Corbel"/>
        </w:rPr>
      </w:pPr>
    </w:p>
    <w:p w14:paraId="3AC589BA" w14:textId="33BC4DA4" w:rsidR="6B6C7149" w:rsidRDefault="6B6C7149" w:rsidP="391687BE">
      <w:pPr>
        <w:rPr>
          <w:rFonts w:eastAsia="Corbel" w:cs="Corbel"/>
          <w:color w:val="000000" w:themeColor="text1"/>
        </w:rPr>
      </w:pPr>
      <w:r w:rsidRPr="391687BE">
        <w:rPr>
          <w:rFonts w:eastAsia="Corbel" w:cs="Corbel"/>
          <w:color w:val="000000" w:themeColor="text1"/>
        </w:rPr>
        <w:t>Op locatie Theemsweg wordt op dit moment ook de testmast meegegeven aan de inschrijvers (zie Kwaliteitscriterium B).</w:t>
      </w:r>
    </w:p>
    <w:p w14:paraId="6A1AA722" w14:textId="1F4F8155" w:rsidR="00426157" w:rsidRDefault="00A37A8B" w:rsidP="002D0E45">
      <w:pPr>
        <w:pStyle w:val="Bijlagekop"/>
      </w:pPr>
      <w:bookmarkStart w:id="95" w:name="_Toc410655008"/>
      <w:bookmarkStart w:id="96" w:name="_Toc417245484"/>
      <w:bookmarkStart w:id="97" w:name="_Toc417311095"/>
      <w:bookmarkStart w:id="98" w:name="_Toc428742901"/>
      <w:bookmarkStart w:id="99" w:name="_Toc440039604"/>
      <w:bookmarkStart w:id="100" w:name="_Toc456857219"/>
      <w:bookmarkStart w:id="101" w:name="_Toc457480015"/>
      <w:bookmarkStart w:id="102" w:name="_Toc457495525"/>
      <w:bookmarkStart w:id="103" w:name="_Toc457922918"/>
      <w:bookmarkStart w:id="104" w:name="_Toc457922944"/>
      <w:bookmarkStart w:id="105" w:name="_Toc490149776"/>
      <w:bookmarkStart w:id="106" w:name="_Toc494107696"/>
      <w:bookmarkStart w:id="107" w:name="_Toc93572121"/>
      <w:bookmarkStart w:id="108" w:name="_Toc106377008"/>
      <w:bookmarkStart w:id="109" w:name="_Toc106634906"/>
      <w:bookmarkStart w:id="110" w:name="_Toc171603684"/>
      <w:bookmarkStart w:id="111" w:name="_Toc171603890"/>
      <w:bookmarkStart w:id="112" w:name="_Toc227945533"/>
      <w:bookmarkStart w:id="113" w:name="_Toc409093079"/>
      <w:r>
        <w:lastRenderedPageBreak/>
        <w:t>Bijlage(n</w:t>
      </w:r>
      <w:bookmarkStart w:id="114" w:name="_Toc417245488"/>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r w:rsidR="002D0E45">
        <w:t>)</w:t>
      </w:r>
    </w:p>
    <w:sectPr w:rsidR="00426157" w:rsidSect="00E06DA8">
      <w:headerReference w:type="default" r:id="rId22"/>
      <w:footerReference w:type="default" r:id="rId23"/>
      <w:footerReference w:type="first" r:id="rId24"/>
      <w:type w:val="oddPage"/>
      <w:pgSz w:w="11906" w:h="16838" w:code="9"/>
      <w:pgMar w:top="2665" w:right="1644" w:bottom="1531" w:left="1758" w:header="0" w:footer="56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DD928" w14:textId="77777777" w:rsidR="0015446F" w:rsidRDefault="0015446F">
      <w:pPr>
        <w:spacing w:line="240" w:lineRule="auto"/>
      </w:pPr>
      <w:r>
        <w:separator/>
      </w:r>
    </w:p>
  </w:endnote>
  <w:endnote w:type="continuationSeparator" w:id="0">
    <w:p w14:paraId="7EEE69C4" w14:textId="77777777" w:rsidR="0015446F" w:rsidRDefault="001544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830"/>
      <w:gridCol w:w="2830"/>
      <w:gridCol w:w="2830"/>
    </w:tblGrid>
    <w:tr w:rsidR="3B91855E" w14:paraId="35F21C7A" w14:textId="77777777" w:rsidTr="3B91855E">
      <w:trPr>
        <w:trHeight w:val="300"/>
      </w:trPr>
      <w:tc>
        <w:tcPr>
          <w:tcW w:w="2830" w:type="dxa"/>
        </w:tcPr>
        <w:p w14:paraId="62FB20CF" w14:textId="3333CCC9" w:rsidR="3B91855E" w:rsidRDefault="3B91855E" w:rsidP="3B91855E">
          <w:pPr>
            <w:pStyle w:val="Koptekst"/>
            <w:framePr w:wrap="around"/>
            <w:ind w:left="-115"/>
          </w:pPr>
        </w:p>
      </w:tc>
      <w:tc>
        <w:tcPr>
          <w:tcW w:w="2830" w:type="dxa"/>
        </w:tcPr>
        <w:p w14:paraId="188398C1" w14:textId="48496736" w:rsidR="3B91855E" w:rsidRDefault="3B91855E" w:rsidP="3B91855E">
          <w:pPr>
            <w:pStyle w:val="Koptekst"/>
            <w:framePr w:wrap="around"/>
            <w:jc w:val="center"/>
          </w:pPr>
        </w:p>
      </w:tc>
      <w:tc>
        <w:tcPr>
          <w:tcW w:w="2830" w:type="dxa"/>
        </w:tcPr>
        <w:p w14:paraId="1543182E" w14:textId="30C561DD" w:rsidR="3B91855E" w:rsidRDefault="3B91855E" w:rsidP="3B91855E">
          <w:pPr>
            <w:pStyle w:val="Koptekst"/>
            <w:framePr w:wrap="around"/>
            <w:ind w:right="-115"/>
            <w:jc w:val="right"/>
          </w:pPr>
        </w:p>
      </w:tc>
    </w:tr>
  </w:tbl>
  <w:p w14:paraId="316935B2" w14:textId="750B4439" w:rsidR="3B91855E" w:rsidRDefault="3B91855E" w:rsidP="3B91855E">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830"/>
      <w:gridCol w:w="2830"/>
      <w:gridCol w:w="2830"/>
    </w:tblGrid>
    <w:tr w:rsidR="391687BE" w14:paraId="0D57A229" w14:textId="77777777" w:rsidTr="391687BE">
      <w:trPr>
        <w:trHeight w:val="300"/>
      </w:trPr>
      <w:tc>
        <w:tcPr>
          <w:tcW w:w="2830" w:type="dxa"/>
        </w:tcPr>
        <w:p w14:paraId="1210ECDD" w14:textId="0054C0A1" w:rsidR="391687BE" w:rsidRDefault="391687BE" w:rsidP="391687BE">
          <w:pPr>
            <w:pStyle w:val="Koptekst"/>
            <w:framePr w:wrap="around"/>
            <w:ind w:left="-115"/>
          </w:pPr>
        </w:p>
      </w:tc>
      <w:tc>
        <w:tcPr>
          <w:tcW w:w="2830" w:type="dxa"/>
        </w:tcPr>
        <w:p w14:paraId="44E64660" w14:textId="04815657" w:rsidR="391687BE" w:rsidRDefault="391687BE" w:rsidP="391687BE">
          <w:pPr>
            <w:pStyle w:val="Koptekst"/>
            <w:framePr w:wrap="around"/>
            <w:jc w:val="center"/>
          </w:pPr>
        </w:p>
      </w:tc>
      <w:tc>
        <w:tcPr>
          <w:tcW w:w="2830" w:type="dxa"/>
        </w:tcPr>
        <w:p w14:paraId="462E0194" w14:textId="22AE93D9" w:rsidR="391687BE" w:rsidRDefault="391687BE" w:rsidP="391687BE">
          <w:pPr>
            <w:pStyle w:val="Koptekst"/>
            <w:framePr w:wrap="around"/>
            <w:ind w:right="-115"/>
            <w:jc w:val="right"/>
          </w:pPr>
        </w:p>
      </w:tc>
    </w:tr>
  </w:tbl>
  <w:p w14:paraId="3E7C056C" w14:textId="2E9F2175" w:rsidR="391687BE" w:rsidRDefault="391687BE" w:rsidP="391687BE">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830"/>
      <w:gridCol w:w="2830"/>
      <w:gridCol w:w="2830"/>
    </w:tblGrid>
    <w:tr w:rsidR="3B91855E" w14:paraId="35D06394" w14:textId="77777777" w:rsidTr="3B91855E">
      <w:trPr>
        <w:trHeight w:val="300"/>
      </w:trPr>
      <w:tc>
        <w:tcPr>
          <w:tcW w:w="2830" w:type="dxa"/>
        </w:tcPr>
        <w:p w14:paraId="625C897C" w14:textId="298E2BFC" w:rsidR="3B91855E" w:rsidRDefault="3B91855E" w:rsidP="3B91855E">
          <w:pPr>
            <w:pStyle w:val="Koptekst"/>
            <w:framePr w:wrap="around"/>
            <w:ind w:left="-115"/>
          </w:pPr>
        </w:p>
      </w:tc>
      <w:tc>
        <w:tcPr>
          <w:tcW w:w="2830" w:type="dxa"/>
        </w:tcPr>
        <w:p w14:paraId="3E1A0471" w14:textId="28FAE673" w:rsidR="3B91855E" w:rsidRDefault="3B91855E" w:rsidP="3B91855E">
          <w:pPr>
            <w:pStyle w:val="Koptekst"/>
            <w:framePr w:wrap="around"/>
            <w:jc w:val="center"/>
          </w:pPr>
        </w:p>
      </w:tc>
      <w:tc>
        <w:tcPr>
          <w:tcW w:w="2830" w:type="dxa"/>
        </w:tcPr>
        <w:p w14:paraId="09D1BAB2" w14:textId="671E3B2E" w:rsidR="3B91855E" w:rsidRDefault="3B91855E" w:rsidP="3B91855E">
          <w:pPr>
            <w:pStyle w:val="Koptekst"/>
            <w:framePr w:wrap="around"/>
            <w:ind w:right="-115"/>
            <w:jc w:val="right"/>
          </w:pPr>
        </w:p>
      </w:tc>
    </w:tr>
  </w:tbl>
  <w:p w14:paraId="03AFEA31" w14:textId="53D9E25A" w:rsidR="3B91855E" w:rsidRDefault="3B91855E" w:rsidP="3B91855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A1921F" w14:textId="77777777" w:rsidR="0015446F" w:rsidRDefault="0015446F">
      <w:pPr>
        <w:spacing w:line="240" w:lineRule="auto"/>
      </w:pPr>
    </w:p>
  </w:footnote>
  <w:footnote w:type="continuationSeparator" w:id="0">
    <w:p w14:paraId="6C6AA477" w14:textId="77777777" w:rsidR="0015446F" w:rsidRDefault="0015446F">
      <w:pPr>
        <w:spacing w:line="240" w:lineRule="auto"/>
      </w:pPr>
    </w:p>
  </w:footnote>
  <w:footnote w:type="continuationNotice" w:id="1">
    <w:p w14:paraId="3CE379EC" w14:textId="77777777" w:rsidR="0015446F" w:rsidRDefault="0015446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7FA35" w14:textId="12E04C2E" w:rsidR="00417D53" w:rsidRDefault="00417D53" w:rsidP="000C58E5">
    <w:pPr>
      <w:pStyle w:val="Koptekst"/>
      <w:framePr w:wrap="auto" w:vAnchor="margin" w:hAnchor="text" w:xAlign="left" w:yAlign="inline"/>
      <w:suppressOverlap w:val="0"/>
    </w:pPr>
  </w:p>
  <w:p w14:paraId="547F8E62" w14:textId="5B1FEDCE" w:rsidR="00FC56D2" w:rsidRDefault="00FC56D2" w:rsidP="000C58E5">
    <w:pPr>
      <w:pStyle w:val="Koptekst"/>
      <w:framePr w:wrap="auto" w:vAnchor="margin" w:hAnchor="text" w:xAlign="left" w:yAlign="inline"/>
      <w:suppressOverlap w:val="0"/>
    </w:pPr>
  </w:p>
  <w:p w14:paraId="2A37DDC5" w14:textId="6AA511D8" w:rsidR="00FC56D2" w:rsidRDefault="00FC56D2" w:rsidP="000C58E5">
    <w:pPr>
      <w:pStyle w:val="Koptekst"/>
      <w:framePr w:wrap="auto" w:vAnchor="margin" w:hAnchor="text" w:xAlign="left" w:yAlign="inline"/>
      <w:suppressOverlap w:val="0"/>
    </w:pPr>
    <w:r>
      <w:t>Gemeente Amsterdam</w:t>
    </w:r>
  </w:p>
  <w:p w14:paraId="0D451C21" w14:textId="3ECB07B3" w:rsidR="00FC56D2" w:rsidRDefault="00FC56D2" w:rsidP="00FC56D2">
    <w:pPr>
      <w:pStyle w:val="Koptekst"/>
      <w:framePr w:wrap="auto" w:vAnchor="margin" w:hAnchor="text" w:xAlign="left" w:yAlign="inline"/>
      <w:tabs>
        <w:tab w:val="clear" w:pos="4253"/>
        <w:tab w:val="clear" w:pos="8931"/>
        <w:tab w:val="left" w:pos="6412"/>
      </w:tabs>
      <w:suppressOverlap w:val="0"/>
    </w:pPr>
    <w:r>
      <w:t xml:space="preserve">Selectieleidraad </w:t>
    </w:r>
    <w:proofErr w:type="spellStart"/>
    <w:r>
      <w:t>reconditioneren</w:t>
    </w:r>
    <w:proofErr w:type="spellEnd"/>
    <w:r>
      <w:t xml:space="preserve"> stalen masten</w:t>
    </w:r>
    <w:r>
      <w:tab/>
      <w:t>29 april 2026</w:t>
    </w:r>
  </w:p>
  <w:p w14:paraId="7BE48434" w14:textId="2A4BAD85" w:rsidR="00FC56D2" w:rsidRDefault="00FC56D2" w:rsidP="000C58E5">
    <w:pPr>
      <w:pStyle w:val="Koptekst"/>
      <w:framePr w:wrap="auto" w:vAnchor="margin" w:hAnchor="text" w:xAlign="left" w:yAlign="inline"/>
      <w:suppressOverlap w:val="0"/>
    </w:pPr>
    <w:r>
      <w:t>AI 2025-0257</w:t>
    </w:r>
  </w:p>
  <w:p w14:paraId="129F2622" w14:textId="3008E9B8" w:rsidR="00FC56D2" w:rsidRDefault="00FC56D2" w:rsidP="000C58E5">
    <w:pPr>
      <w:pStyle w:val="Koptekst"/>
      <w:framePr w:wrap="auto" w:vAnchor="margin" w:hAnchor="text" w:xAlign="left" w:yAlign="inline"/>
      <w:suppressOverlap w:val="0"/>
    </w:pPr>
    <w:r>
      <w:t>Versie 1.0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FD4C2" w14:textId="77777777" w:rsidR="00417D53" w:rsidRDefault="00417D53" w:rsidP="001A4B8F">
    <w:pPr>
      <w:pStyle w:val="Koptekst"/>
      <w:framePr w:wrap="auto" w:vAnchor="margin" w:hAnchor="text" w:xAlign="left" w:yAlign="inline"/>
      <w:suppressOverlap w:val="0"/>
    </w:pPr>
    <w:r>
      <w:rPr>
        <w:noProof/>
        <w:lang w:eastAsia="nl-NL"/>
      </w:rPr>
      <w:drawing>
        <wp:anchor distT="0" distB="0" distL="114300" distR="114300" simplePos="0" relativeHeight="251658240" behindDoc="1" locked="1" layoutInCell="0" allowOverlap="1" wp14:anchorId="37FA9FCE" wp14:editId="6E7DF20F">
          <wp:simplePos x="0" y="0"/>
          <wp:positionH relativeFrom="page">
            <wp:posOffset>450215</wp:posOffset>
          </wp:positionH>
          <wp:positionV relativeFrom="page">
            <wp:posOffset>288290</wp:posOffset>
          </wp:positionV>
          <wp:extent cx="2008800" cy="1512000"/>
          <wp:effectExtent l="0" t="0" r="0" b="0"/>
          <wp:wrapNone/>
          <wp:docPr id="1478216868" name="Afbeelding 1478216868" descr="Logo van de Gemeente Ams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Logo van de Gemeente Amsterdam."/>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800" cy="151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733D8" w14:textId="77777777" w:rsidR="00FC56D2" w:rsidRDefault="00FC56D2" w:rsidP="00FC56D2">
    <w:pPr>
      <w:pStyle w:val="Koptekst"/>
      <w:framePr w:wrap="auto" w:vAnchor="margin" w:hAnchor="text" w:xAlign="left" w:yAlign="inline"/>
      <w:suppressOverlap w:val="0"/>
    </w:pPr>
  </w:p>
  <w:p w14:paraId="1E024FC5" w14:textId="77777777" w:rsidR="00FC56D2" w:rsidRDefault="00FC56D2" w:rsidP="00FC56D2">
    <w:pPr>
      <w:pStyle w:val="Koptekst"/>
      <w:framePr w:wrap="auto" w:vAnchor="margin" w:hAnchor="text" w:xAlign="left" w:yAlign="inline"/>
      <w:suppressOverlap w:val="0"/>
    </w:pPr>
  </w:p>
  <w:p w14:paraId="200FAAFB" w14:textId="3E9CBCC3" w:rsidR="00FC56D2" w:rsidRDefault="00FC56D2" w:rsidP="00FC56D2">
    <w:pPr>
      <w:pStyle w:val="Koptekst"/>
      <w:framePr w:wrap="auto" w:vAnchor="margin" w:hAnchor="text" w:xAlign="left" w:yAlign="inline"/>
      <w:suppressOverlap w:val="0"/>
    </w:pPr>
    <w:r>
      <w:t>Gemeente Amsterdam</w:t>
    </w:r>
  </w:p>
  <w:p w14:paraId="141F1822" w14:textId="6A143265" w:rsidR="00FC56D2" w:rsidRDefault="00FC56D2" w:rsidP="00FC56D2">
    <w:pPr>
      <w:pStyle w:val="Koptekst"/>
      <w:framePr w:wrap="auto" w:vAnchor="margin" w:hAnchor="text" w:xAlign="left" w:yAlign="inline"/>
      <w:tabs>
        <w:tab w:val="clear" w:pos="4253"/>
        <w:tab w:val="clear" w:pos="8931"/>
        <w:tab w:val="left" w:pos="6412"/>
      </w:tabs>
      <w:suppressOverlap w:val="0"/>
    </w:pPr>
    <w:r>
      <w:t xml:space="preserve">Selectieleidraad </w:t>
    </w:r>
    <w:proofErr w:type="spellStart"/>
    <w:r>
      <w:t>reconditioneren</w:t>
    </w:r>
    <w:proofErr w:type="spellEnd"/>
    <w:r>
      <w:t xml:space="preserve"> stalen masten</w:t>
    </w:r>
    <w:r>
      <w:tab/>
      <w:t>29 april 2026</w:t>
    </w:r>
  </w:p>
  <w:p w14:paraId="07ED85A1" w14:textId="18D1A137" w:rsidR="00FC56D2" w:rsidRDefault="00FC56D2" w:rsidP="00FC56D2">
    <w:pPr>
      <w:pStyle w:val="Koptekst"/>
      <w:framePr w:wrap="auto" w:vAnchor="margin" w:hAnchor="text" w:xAlign="left" w:yAlign="inline"/>
      <w:suppressOverlap w:val="0"/>
    </w:pPr>
    <w:r>
      <w:t xml:space="preserve">   AI 2025-0257</w:t>
    </w:r>
  </w:p>
  <w:p w14:paraId="3E2C2A96" w14:textId="40308F42" w:rsidR="00FC56D2" w:rsidRDefault="00FC56D2" w:rsidP="00FC56D2">
    <w:pPr>
      <w:pStyle w:val="Koptekst"/>
      <w:framePr w:wrap="auto" w:vAnchor="margin" w:hAnchor="text" w:xAlign="left" w:yAlign="inline"/>
      <w:suppressOverlap w:val="0"/>
    </w:pPr>
    <w:r>
      <w:t xml:space="preserve">   Versie 1.0</w:t>
    </w:r>
  </w:p>
  <w:p w14:paraId="652DAFD7" w14:textId="77777777" w:rsidR="00417D53" w:rsidRPr="00FC56D2" w:rsidRDefault="00417D53" w:rsidP="00FC56D2">
    <w:pPr>
      <w:pStyle w:val="Koptekst"/>
      <w:framePr w:wrap="aroun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E643A6"/>
    <w:multiLevelType w:val="hybridMultilevel"/>
    <w:tmpl w:val="D5221F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BB51955"/>
    <w:multiLevelType w:val="hybridMultilevel"/>
    <w:tmpl w:val="E44CDAB4"/>
    <w:lvl w:ilvl="0" w:tplc="B9C42B7A">
      <w:start w:val="4"/>
      <w:numFmt w:val="decimal"/>
      <w:lvlText w:val="%1."/>
      <w:lvlJc w:val="left"/>
      <w:pPr>
        <w:ind w:left="720" w:hanging="360"/>
      </w:pPr>
    </w:lvl>
    <w:lvl w:ilvl="1" w:tplc="62EED070">
      <w:start w:val="1"/>
      <w:numFmt w:val="lowerLetter"/>
      <w:lvlText w:val="%2."/>
      <w:lvlJc w:val="left"/>
      <w:pPr>
        <w:ind w:left="1440" w:hanging="360"/>
      </w:pPr>
    </w:lvl>
    <w:lvl w:ilvl="2" w:tplc="E5242E5C">
      <w:start w:val="1"/>
      <w:numFmt w:val="lowerRoman"/>
      <w:lvlText w:val="%3."/>
      <w:lvlJc w:val="right"/>
      <w:pPr>
        <w:ind w:left="2160" w:hanging="180"/>
      </w:pPr>
    </w:lvl>
    <w:lvl w:ilvl="3" w:tplc="D09A20B0">
      <w:start w:val="1"/>
      <w:numFmt w:val="decimal"/>
      <w:lvlText w:val="%4."/>
      <w:lvlJc w:val="left"/>
      <w:pPr>
        <w:ind w:left="2880" w:hanging="360"/>
      </w:pPr>
    </w:lvl>
    <w:lvl w:ilvl="4" w:tplc="6D942634">
      <w:start w:val="1"/>
      <w:numFmt w:val="lowerLetter"/>
      <w:lvlText w:val="%5."/>
      <w:lvlJc w:val="left"/>
      <w:pPr>
        <w:ind w:left="3600" w:hanging="360"/>
      </w:pPr>
    </w:lvl>
    <w:lvl w:ilvl="5" w:tplc="E87A206E">
      <w:start w:val="1"/>
      <w:numFmt w:val="lowerRoman"/>
      <w:lvlText w:val="%6."/>
      <w:lvlJc w:val="right"/>
      <w:pPr>
        <w:ind w:left="4320" w:hanging="180"/>
      </w:pPr>
    </w:lvl>
    <w:lvl w:ilvl="6" w:tplc="9670CA22">
      <w:start w:val="1"/>
      <w:numFmt w:val="decimal"/>
      <w:lvlText w:val="%7."/>
      <w:lvlJc w:val="left"/>
      <w:pPr>
        <w:ind w:left="5040" w:hanging="360"/>
      </w:pPr>
    </w:lvl>
    <w:lvl w:ilvl="7" w:tplc="FA3EB08A">
      <w:start w:val="1"/>
      <w:numFmt w:val="lowerLetter"/>
      <w:lvlText w:val="%8."/>
      <w:lvlJc w:val="left"/>
      <w:pPr>
        <w:ind w:left="5760" w:hanging="360"/>
      </w:pPr>
    </w:lvl>
    <w:lvl w:ilvl="8" w:tplc="322ADFEA">
      <w:start w:val="1"/>
      <w:numFmt w:val="lowerRoman"/>
      <w:lvlText w:val="%9."/>
      <w:lvlJc w:val="right"/>
      <w:pPr>
        <w:ind w:left="6480" w:hanging="180"/>
      </w:pPr>
    </w:lvl>
  </w:abstractNum>
  <w:abstractNum w:abstractNumId="2" w15:restartNumberingAfterBreak="0">
    <w:nsid w:val="0D2ABBCD"/>
    <w:multiLevelType w:val="hybridMultilevel"/>
    <w:tmpl w:val="3546186E"/>
    <w:lvl w:ilvl="0" w:tplc="792CF8BC">
      <w:start w:val="1"/>
      <w:numFmt w:val="bullet"/>
      <w:lvlText w:val=""/>
      <w:lvlJc w:val="left"/>
      <w:pPr>
        <w:ind w:left="720" w:hanging="360"/>
      </w:pPr>
      <w:rPr>
        <w:rFonts w:ascii="Symbol" w:hAnsi="Symbol" w:hint="default"/>
      </w:rPr>
    </w:lvl>
    <w:lvl w:ilvl="1" w:tplc="06DEB5A4">
      <w:start w:val="1"/>
      <w:numFmt w:val="bullet"/>
      <w:lvlText w:val="o"/>
      <w:lvlJc w:val="left"/>
      <w:pPr>
        <w:ind w:left="1440" w:hanging="360"/>
      </w:pPr>
      <w:rPr>
        <w:rFonts w:ascii="Courier New" w:hAnsi="Courier New" w:hint="default"/>
      </w:rPr>
    </w:lvl>
    <w:lvl w:ilvl="2" w:tplc="E4FE88C2">
      <w:start w:val="1"/>
      <w:numFmt w:val="bullet"/>
      <w:lvlText w:val=""/>
      <w:lvlJc w:val="left"/>
      <w:pPr>
        <w:ind w:left="2160" w:hanging="360"/>
      </w:pPr>
      <w:rPr>
        <w:rFonts w:ascii="Wingdings" w:hAnsi="Wingdings" w:hint="default"/>
      </w:rPr>
    </w:lvl>
    <w:lvl w:ilvl="3" w:tplc="FD32277C">
      <w:start w:val="1"/>
      <w:numFmt w:val="bullet"/>
      <w:lvlText w:val=""/>
      <w:lvlJc w:val="left"/>
      <w:pPr>
        <w:ind w:left="2880" w:hanging="360"/>
      </w:pPr>
      <w:rPr>
        <w:rFonts w:ascii="Symbol" w:hAnsi="Symbol" w:hint="default"/>
      </w:rPr>
    </w:lvl>
    <w:lvl w:ilvl="4" w:tplc="295AD36E">
      <w:start w:val="1"/>
      <w:numFmt w:val="bullet"/>
      <w:lvlText w:val="o"/>
      <w:lvlJc w:val="left"/>
      <w:pPr>
        <w:ind w:left="3600" w:hanging="360"/>
      </w:pPr>
      <w:rPr>
        <w:rFonts w:ascii="Courier New" w:hAnsi="Courier New" w:hint="default"/>
      </w:rPr>
    </w:lvl>
    <w:lvl w:ilvl="5" w:tplc="D3A62D40">
      <w:start w:val="1"/>
      <w:numFmt w:val="bullet"/>
      <w:lvlText w:val=""/>
      <w:lvlJc w:val="left"/>
      <w:pPr>
        <w:ind w:left="4320" w:hanging="360"/>
      </w:pPr>
      <w:rPr>
        <w:rFonts w:ascii="Wingdings" w:hAnsi="Wingdings" w:hint="default"/>
      </w:rPr>
    </w:lvl>
    <w:lvl w:ilvl="6" w:tplc="6038BAA8">
      <w:start w:val="1"/>
      <w:numFmt w:val="bullet"/>
      <w:lvlText w:val=""/>
      <w:lvlJc w:val="left"/>
      <w:pPr>
        <w:ind w:left="5040" w:hanging="360"/>
      </w:pPr>
      <w:rPr>
        <w:rFonts w:ascii="Symbol" w:hAnsi="Symbol" w:hint="default"/>
      </w:rPr>
    </w:lvl>
    <w:lvl w:ilvl="7" w:tplc="79288E4E">
      <w:start w:val="1"/>
      <w:numFmt w:val="bullet"/>
      <w:lvlText w:val="o"/>
      <w:lvlJc w:val="left"/>
      <w:pPr>
        <w:ind w:left="5760" w:hanging="360"/>
      </w:pPr>
      <w:rPr>
        <w:rFonts w:ascii="Courier New" w:hAnsi="Courier New" w:hint="default"/>
      </w:rPr>
    </w:lvl>
    <w:lvl w:ilvl="8" w:tplc="EFC27904">
      <w:start w:val="1"/>
      <w:numFmt w:val="bullet"/>
      <w:lvlText w:val=""/>
      <w:lvlJc w:val="left"/>
      <w:pPr>
        <w:ind w:left="6480" w:hanging="360"/>
      </w:pPr>
      <w:rPr>
        <w:rFonts w:ascii="Wingdings" w:hAnsi="Wingdings" w:hint="default"/>
      </w:rPr>
    </w:lvl>
  </w:abstractNum>
  <w:abstractNum w:abstractNumId="3" w15:restartNumberingAfterBreak="0">
    <w:nsid w:val="0F0679D3"/>
    <w:multiLevelType w:val="multilevel"/>
    <w:tmpl w:val="CCC67B18"/>
    <w:lvl w:ilvl="0">
      <w:start w:val="1"/>
      <w:numFmt w:val="decimal"/>
      <w:pStyle w:val="Kop1"/>
      <w:lvlText w:val="%1"/>
      <w:lvlJc w:val="left"/>
      <w:pPr>
        <w:ind w:left="227" w:hanging="227"/>
      </w:pPr>
      <w:rPr>
        <w:rFonts w:hint="default"/>
      </w:rPr>
    </w:lvl>
    <w:lvl w:ilvl="1">
      <w:start w:val="1"/>
      <w:numFmt w:val="decimal"/>
      <w:pStyle w:val="Kop2"/>
      <w:lvlText w:val="%1.%2"/>
      <w:lvlJc w:val="left"/>
      <w:pPr>
        <w:ind w:left="227" w:hanging="227"/>
      </w:pPr>
    </w:lvl>
    <w:lvl w:ilvl="2">
      <w:start w:val="1"/>
      <w:numFmt w:val="decimal"/>
      <w:pStyle w:val="Kop3"/>
      <w:lvlText w:val="%1.%2.%3"/>
      <w:lvlJc w:val="left"/>
      <w:pPr>
        <w:ind w:left="227"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4" w15:restartNumberingAfterBreak="0">
    <w:nsid w:val="1683396E"/>
    <w:multiLevelType w:val="hybridMultilevel"/>
    <w:tmpl w:val="9DFC3AC0"/>
    <w:lvl w:ilvl="0" w:tplc="4002DE9C">
      <w:start w:val="1"/>
      <w:numFmt w:val="bullet"/>
      <w:lvlText w:val=""/>
      <w:lvlJc w:val="left"/>
      <w:pPr>
        <w:ind w:left="786" w:hanging="360"/>
      </w:pPr>
      <w:rPr>
        <w:rFonts w:ascii="Symbol" w:hAnsi="Symbol" w:hint="default"/>
      </w:rPr>
    </w:lvl>
    <w:lvl w:ilvl="1" w:tplc="87683A32">
      <w:start w:val="1"/>
      <w:numFmt w:val="bullet"/>
      <w:lvlText w:val="o"/>
      <w:lvlJc w:val="left"/>
      <w:pPr>
        <w:ind w:left="1506" w:hanging="360"/>
      </w:pPr>
      <w:rPr>
        <w:rFonts w:ascii="Courier New" w:hAnsi="Courier New" w:hint="default"/>
      </w:rPr>
    </w:lvl>
    <w:lvl w:ilvl="2" w:tplc="F2123472">
      <w:start w:val="1"/>
      <w:numFmt w:val="bullet"/>
      <w:lvlText w:val=""/>
      <w:lvlJc w:val="left"/>
      <w:pPr>
        <w:ind w:left="2226" w:hanging="360"/>
      </w:pPr>
      <w:rPr>
        <w:rFonts w:ascii="Wingdings" w:hAnsi="Wingdings" w:hint="default"/>
      </w:rPr>
    </w:lvl>
    <w:lvl w:ilvl="3" w:tplc="732CC38E">
      <w:start w:val="1"/>
      <w:numFmt w:val="bullet"/>
      <w:lvlText w:val=""/>
      <w:lvlJc w:val="left"/>
      <w:pPr>
        <w:ind w:left="2946" w:hanging="360"/>
      </w:pPr>
      <w:rPr>
        <w:rFonts w:ascii="Symbol" w:hAnsi="Symbol" w:hint="default"/>
      </w:rPr>
    </w:lvl>
    <w:lvl w:ilvl="4" w:tplc="B098230A">
      <w:start w:val="1"/>
      <w:numFmt w:val="bullet"/>
      <w:lvlText w:val="o"/>
      <w:lvlJc w:val="left"/>
      <w:pPr>
        <w:ind w:left="3666" w:hanging="360"/>
      </w:pPr>
      <w:rPr>
        <w:rFonts w:ascii="Courier New" w:hAnsi="Courier New" w:hint="default"/>
      </w:rPr>
    </w:lvl>
    <w:lvl w:ilvl="5" w:tplc="836678AC">
      <w:start w:val="1"/>
      <w:numFmt w:val="bullet"/>
      <w:lvlText w:val=""/>
      <w:lvlJc w:val="left"/>
      <w:pPr>
        <w:ind w:left="4386" w:hanging="360"/>
      </w:pPr>
      <w:rPr>
        <w:rFonts w:ascii="Wingdings" w:hAnsi="Wingdings" w:hint="default"/>
      </w:rPr>
    </w:lvl>
    <w:lvl w:ilvl="6" w:tplc="BD92FAD0">
      <w:start w:val="1"/>
      <w:numFmt w:val="bullet"/>
      <w:lvlText w:val=""/>
      <w:lvlJc w:val="left"/>
      <w:pPr>
        <w:ind w:left="5106" w:hanging="360"/>
      </w:pPr>
      <w:rPr>
        <w:rFonts w:ascii="Symbol" w:hAnsi="Symbol" w:hint="default"/>
      </w:rPr>
    </w:lvl>
    <w:lvl w:ilvl="7" w:tplc="B7BAE09E">
      <w:start w:val="1"/>
      <w:numFmt w:val="bullet"/>
      <w:lvlText w:val="o"/>
      <w:lvlJc w:val="left"/>
      <w:pPr>
        <w:ind w:left="5826" w:hanging="360"/>
      </w:pPr>
      <w:rPr>
        <w:rFonts w:ascii="Courier New" w:hAnsi="Courier New" w:hint="default"/>
      </w:rPr>
    </w:lvl>
    <w:lvl w:ilvl="8" w:tplc="AA4830C6">
      <w:start w:val="1"/>
      <w:numFmt w:val="bullet"/>
      <w:lvlText w:val=""/>
      <w:lvlJc w:val="left"/>
      <w:pPr>
        <w:ind w:left="6546" w:hanging="360"/>
      </w:pPr>
      <w:rPr>
        <w:rFonts w:ascii="Wingdings" w:hAnsi="Wingdings" w:hint="default"/>
      </w:rPr>
    </w:lvl>
  </w:abstractNum>
  <w:abstractNum w:abstractNumId="5" w15:restartNumberingAfterBreak="0">
    <w:nsid w:val="17F8BF37"/>
    <w:multiLevelType w:val="hybridMultilevel"/>
    <w:tmpl w:val="02DACFAE"/>
    <w:lvl w:ilvl="0" w:tplc="E8CC8CC8">
      <w:start w:val="1"/>
      <w:numFmt w:val="lowerLetter"/>
      <w:lvlText w:val="%1."/>
      <w:lvlJc w:val="left"/>
      <w:pPr>
        <w:ind w:left="720" w:hanging="360"/>
      </w:pPr>
    </w:lvl>
    <w:lvl w:ilvl="1" w:tplc="35AC6606">
      <w:start w:val="1"/>
      <w:numFmt w:val="lowerLetter"/>
      <w:lvlText w:val="%2."/>
      <w:lvlJc w:val="left"/>
      <w:pPr>
        <w:ind w:left="1440" w:hanging="360"/>
      </w:pPr>
    </w:lvl>
    <w:lvl w:ilvl="2" w:tplc="687CE684">
      <w:start w:val="1"/>
      <w:numFmt w:val="lowerRoman"/>
      <w:lvlText w:val="%3."/>
      <w:lvlJc w:val="right"/>
      <w:pPr>
        <w:ind w:left="2160" w:hanging="180"/>
      </w:pPr>
    </w:lvl>
    <w:lvl w:ilvl="3" w:tplc="E16A2026">
      <w:start w:val="1"/>
      <w:numFmt w:val="decimal"/>
      <w:lvlText w:val="%4."/>
      <w:lvlJc w:val="left"/>
      <w:pPr>
        <w:ind w:left="2880" w:hanging="360"/>
      </w:pPr>
    </w:lvl>
    <w:lvl w:ilvl="4" w:tplc="9820AEDC">
      <w:start w:val="1"/>
      <w:numFmt w:val="lowerLetter"/>
      <w:lvlText w:val="%5."/>
      <w:lvlJc w:val="left"/>
      <w:pPr>
        <w:ind w:left="3600" w:hanging="360"/>
      </w:pPr>
    </w:lvl>
    <w:lvl w:ilvl="5" w:tplc="C8A2A1C0">
      <w:start w:val="1"/>
      <w:numFmt w:val="lowerRoman"/>
      <w:lvlText w:val="%6."/>
      <w:lvlJc w:val="right"/>
      <w:pPr>
        <w:ind w:left="4320" w:hanging="180"/>
      </w:pPr>
    </w:lvl>
    <w:lvl w:ilvl="6" w:tplc="AD9CCFCC">
      <w:start w:val="1"/>
      <w:numFmt w:val="decimal"/>
      <w:lvlText w:val="%7."/>
      <w:lvlJc w:val="left"/>
      <w:pPr>
        <w:ind w:left="5040" w:hanging="360"/>
      </w:pPr>
    </w:lvl>
    <w:lvl w:ilvl="7" w:tplc="85C8C5BC">
      <w:start w:val="1"/>
      <w:numFmt w:val="lowerLetter"/>
      <w:lvlText w:val="%8."/>
      <w:lvlJc w:val="left"/>
      <w:pPr>
        <w:ind w:left="5760" w:hanging="360"/>
      </w:pPr>
    </w:lvl>
    <w:lvl w:ilvl="8" w:tplc="31840C4C">
      <w:start w:val="1"/>
      <w:numFmt w:val="lowerRoman"/>
      <w:lvlText w:val="%9."/>
      <w:lvlJc w:val="right"/>
      <w:pPr>
        <w:ind w:left="6480" w:hanging="180"/>
      </w:pPr>
    </w:lvl>
  </w:abstractNum>
  <w:abstractNum w:abstractNumId="6" w15:restartNumberingAfterBreak="0">
    <w:nsid w:val="192F7B39"/>
    <w:multiLevelType w:val="hybridMultilevel"/>
    <w:tmpl w:val="FFFFFFFF"/>
    <w:lvl w:ilvl="0" w:tplc="3CCCC9C8">
      <w:start w:val="1"/>
      <w:numFmt w:val="decimal"/>
      <w:lvlText w:val="%1)"/>
      <w:lvlJc w:val="left"/>
      <w:pPr>
        <w:ind w:left="720" w:hanging="360"/>
      </w:pPr>
    </w:lvl>
    <w:lvl w:ilvl="1" w:tplc="7D9C6D36">
      <w:start w:val="1"/>
      <w:numFmt w:val="lowerLetter"/>
      <w:lvlText w:val="%2."/>
      <w:lvlJc w:val="left"/>
      <w:pPr>
        <w:ind w:left="1440" w:hanging="360"/>
      </w:pPr>
    </w:lvl>
    <w:lvl w:ilvl="2" w:tplc="38987448">
      <w:start w:val="1"/>
      <w:numFmt w:val="lowerRoman"/>
      <w:lvlText w:val="%3."/>
      <w:lvlJc w:val="right"/>
      <w:pPr>
        <w:ind w:left="2160" w:hanging="180"/>
      </w:pPr>
    </w:lvl>
    <w:lvl w:ilvl="3" w:tplc="6FDA7AB6">
      <w:start w:val="1"/>
      <w:numFmt w:val="decimal"/>
      <w:lvlText w:val="%4."/>
      <w:lvlJc w:val="left"/>
      <w:pPr>
        <w:ind w:left="2880" w:hanging="360"/>
      </w:pPr>
    </w:lvl>
    <w:lvl w:ilvl="4" w:tplc="F844D6BA">
      <w:start w:val="1"/>
      <w:numFmt w:val="lowerLetter"/>
      <w:lvlText w:val="%5."/>
      <w:lvlJc w:val="left"/>
      <w:pPr>
        <w:ind w:left="3600" w:hanging="360"/>
      </w:pPr>
    </w:lvl>
    <w:lvl w:ilvl="5" w:tplc="3990AD0E">
      <w:start w:val="1"/>
      <w:numFmt w:val="lowerRoman"/>
      <w:lvlText w:val="%6."/>
      <w:lvlJc w:val="right"/>
      <w:pPr>
        <w:ind w:left="4320" w:hanging="180"/>
      </w:pPr>
    </w:lvl>
    <w:lvl w:ilvl="6" w:tplc="A72E383A">
      <w:start w:val="1"/>
      <w:numFmt w:val="decimal"/>
      <w:lvlText w:val="%7."/>
      <w:lvlJc w:val="left"/>
      <w:pPr>
        <w:ind w:left="5040" w:hanging="360"/>
      </w:pPr>
    </w:lvl>
    <w:lvl w:ilvl="7" w:tplc="6DFA9AF6">
      <w:start w:val="1"/>
      <w:numFmt w:val="lowerLetter"/>
      <w:lvlText w:val="%8."/>
      <w:lvlJc w:val="left"/>
      <w:pPr>
        <w:ind w:left="5760" w:hanging="360"/>
      </w:pPr>
    </w:lvl>
    <w:lvl w:ilvl="8" w:tplc="3654952A">
      <w:start w:val="1"/>
      <w:numFmt w:val="lowerRoman"/>
      <w:lvlText w:val="%9."/>
      <w:lvlJc w:val="right"/>
      <w:pPr>
        <w:ind w:left="6480" w:hanging="180"/>
      </w:pPr>
    </w:lvl>
  </w:abstractNum>
  <w:abstractNum w:abstractNumId="7" w15:restartNumberingAfterBreak="0">
    <w:nsid w:val="1D3369FA"/>
    <w:multiLevelType w:val="multilevel"/>
    <w:tmpl w:val="D3AE54C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24147353"/>
    <w:multiLevelType w:val="hybridMultilevel"/>
    <w:tmpl w:val="62B2B450"/>
    <w:lvl w:ilvl="0" w:tplc="D90C3B80">
      <w:start w:val="1"/>
      <w:numFmt w:val="bullet"/>
      <w:lvlText w:val=""/>
      <w:lvlJc w:val="left"/>
      <w:pPr>
        <w:ind w:left="720" w:hanging="360"/>
      </w:pPr>
      <w:rPr>
        <w:rFonts w:ascii="Symbol" w:hAnsi="Symbol" w:hint="default"/>
      </w:rPr>
    </w:lvl>
    <w:lvl w:ilvl="1" w:tplc="06EAB574">
      <w:start w:val="1"/>
      <w:numFmt w:val="bullet"/>
      <w:lvlText w:val="o"/>
      <w:lvlJc w:val="left"/>
      <w:pPr>
        <w:ind w:left="1440" w:hanging="360"/>
      </w:pPr>
      <w:rPr>
        <w:rFonts w:ascii="Courier New" w:hAnsi="Courier New" w:hint="default"/>
      </w:rPr>
    </w:lvl>
    <w:lvl w:ilvl="2" w:tplc="ABF2FF08">
      <w:start w:val="1"/>
      <w:numFmt w:val="bullet"/>
      <w:lvlText w:val=""/>
      <w:lvlJc w:val="left"/>
      <w:pPr>
        <w:ind w:left="2160" w:hanging="360"/>
      </w:pPr>
      <w:rPr>
        <w:rFonts w:ascii="Wingdings" w:hAnsi="Wingdings" w:hint="default"/>
      </w:rPr>
    </w:lvl>
    <w:lvl w:ilvl="3" w:tplc="A02E7C9E">
      <w:start w:val="1"/>
      <w:numFmt w:val="bullet"/>
      <w:lvlText w:val=""/>
      <w:lvlJc w:val="left"/>
      <w:pPr>
        <w:ind w:left="2880" w:hanging="360"/>
      </w:pPr>
      <w:rPr>
        <w:rFonts w:ascii="Symbol" w:hAnsi="Symbol" w:hint="default"/>
      </w:rPr>
    </w:lvl>
    <w:lvl w:ilvl="4" w:tplc="21CCF8D2">
      <w:start w:val="1"/>
      <w:numFmt w:val="bullet"/>
      <w:lvlText w:val="o"/>
      <w:lvlJc w:val="left"/>
      <w:pPr>
        <w:ind w:left="3600" w:hanging="360"/>
      </w:pPr>
      <w:rPr>
        <w:rFonts w:ascii="Courier New" w:hAnsi="Courier New" w:hint="default"/>
      </w:rPr>
    </w:lvl>
    <w:lvl w:ilvl="5" w:tplc="2F6A448E">
      <w:start w:val="1"/>
      <w:numFmt w:val="bullet"/>
      <w:lvlText w:val=""/>
      <w:lvlJc w:val="left"/>
      <w:pPr>
        <w:ind w:left="4320" w:hanging="360"/>
      </w:pPr>
      <w:rPr>
        <w:rFonts w:ascii="Wingdings" w:hAnsi="Wingdings" w:hint="default"/>
      </w:rPr>
    </w:lvl>
    <w:lvl w:ilvl="6" w:tplc="87C63F5C">
      <w:start w:val="1"/>
      <w:numFmt w:val="bullet"/>
      <w:lvlText w:val=""/>
      <w:lvlJc w:val="left"/>
      <w:pPr>
        <w:ind w:left="5040" w:hanging="360"/>
      </w:pPr>
      <w:rPr>
        <w:rFonts w:ascii="Symbol" w:hAnsi="Symbol" w:hint="default"/>
      </w:rPr>
    </w:lvl>
    <w:lvl w:ilvl="7" w:tplc="3A3EAD8A">
      <w:start w:val="1"/>
      <w:numFmt w:val="bullet"/>
      <w:lvlText w:val="o"/>
      <w:lvlJc w:val="left"/>
      <w:pPr>
        <w:ind w:left="5760" w:hanging="360"/>
      </w:pPr>
      <w:rPr>
        <w:rFonts w:ascii="Courier New" w:hAnsi="Courier New" w:hint="default"/>
      </w:rPr>
    </w:lvl>
    <w:lvl w:ilvl="8" w:tplc="292ABD1E">
      <w:start w:val="1"/>
      <w:numFmt w:val="bullet"/>
      <w:lvlText w:val=""/>
      <w:lvlJc w:val="left"/>
      <w:pPr>
        <w:ind w:left="6480" w:hanging="360"/>
      </w:pPr>
      <w:rPr>
        <w:rFonts w:ascii="Wingdings" w:hAnsi="Wingdings" w:hint="default"/>
      </w:rPr>
    </w:lvl>
  </w:abstractNum>
  <w:abstractNum w:abstractNumId="9" w15:restartNumberingAfterBreak="0">
    <w:nsid w:val="2AB642A8"/>
    <w:multiLevelType w:val="hybridMultilevel"/>
    <w:tmpl w:val="D418139E"/>
    <w:lvl w:ilvl="0" w:tplc="1024AF88">
      <w:start w:val="1"/>
      <w:numFmt w:val="decimal"/>
      <w:pStyle w:val="IBAKopBijlage"/>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AED7CAA"/>
    <w:multiLevelType w:val="hybridMultilevel"/>
    <w:tmpl w:val="00225D68"/>
    <w:lvl w:ilvl="0" w:tplc="E7BA82A2">
      <w:start w:val="1"/>
      <w:numFmt w:val="upperLetter"/>
      <w:lvlText w:val="%1)"/>
      <w:lvlJc w:val="left"/>
      <w:pPr>
        <w:ind w:left="720" w:hanging="360"/>
      </w:pPr>
    </w:lvl>
    <w:lvl w:ilvl="1" w:tplc="235E3C30">
      <w:start w:val="1"/>
      <w:numFmt w:val="lowerLetter"/>
      <w:lvlText w:val="%2."/>
      <w:lvlJc w:val="left"/>
      <w:pPr>
        <w:ind w:left="1440" w:hanging="360"/>
      </w:pPr>
    </w:lvl>
    <w:lvl w:ilvl="2" w:tplc="68DAF4D4">
      <w:start w:val="1"/>
      <w:numFmt w:val="lowerRoman"/>
      <w:lvlText w:val="%3."/>
      <w:lvlJc w:val="right"/>
      <w:pPr>
        <w:ind w:left="2160" w:hanging="180"/>
      </w:pPr>
    </w:lvl>
    <w:lvl w:ilvl="3" w:tplc="1004C7DC">
      <w:start w:val="1"/>
      <w:numFmt w:val="decimal"/>
      <w:lvlText w:val="%4."/>
      <w:lvlJc w:val="left"/>
      <w:pPr>
        <w:ind w:left="2880" w:hanging="360"/>
      </w:pPr>
    </w:lvl>
    <w:lvl w:ilvl="4" w:tplc="BA164CD0">
      <w:start w:val="1"/>
      <w:numFmt w:val="lowerLetter"/>
      <w:lvlText w:val="%5."/>
      <w:lvlJc w:val="left"/>
      <w:pPr>
        <w:ind w:left="3600" w:hanging="360"/>
      </w:pPr>
    </w:lvl>
    <w:lvl w:ilvl="5" w:tplc="40A0C6F2">
      <w:start w:val="1"/>
      <w:numFmt w:val="lowerRoman"/>
      <w:lvlText w:val="%6."/>
      <w:lvlJc w:val="right"/>
      <w:pPr>
        <w:ind w:left="4320" w:hanging="180"/>
      </w:pPr>
    </w:lvl>
    <w:lvl w:ilvl="6" w:tplc="DD7A0E30">
      <w:start w:val="1"/>
      <w:numFmt w:val="decimal"/>
      <w:lvlText w:val="%7."/>
      <w:lvlJc w:val="left"/>
      <w:pPr>
        <w:ind w:left="5040" w:hanging="360"/>
      </w:pPr>
    </w:lvl>
    <w:lvl w:ilvl="7" w:tplc="BB648D4C">
      <w:start w:val="1"/>
      <w:numFmt w:val="lowerLetter"/>
      <w:lvlText w:val="%8."/>
      <w:lvlJc w:val="left"/>
      <w:pPr>
        <w:ind w:left="5760" w:hanging="360"/>
      </w:pPr>
    </w:lvl>
    <w:lvl w:ilvl="8" w:tplc="312CEB4A">
      <w:start w:val="1"/>
      <w:numFmt w:val="lowerRoman"/>
      <w:lvlText w:val="%9."/>
      <w:lvlJc w:val="right"/>
      <w:pPr>
        <w:ind w:left="6480" w:hanging="180"/>
      </w:pPr>
    </w:lvl>
  </w:abstractNum>
  <w:abstractNum w:abstractNumId="11" w15:restartNumberingAfterBreak="0">
    <w:nsid w:val="309273D7"/>
    <w:multiLevelType w:val="hybridMultilevel"/>
    <w:tmpl w:val="18EECE9C"/>
    <w:lvl w:ilvl="0" w:tplc="EF844CA6">
      <w:start w:val="1"/>
      <w:numFmt w:val="bullet"/>
      <w:lvlText w:val=""/>
      <w:lvlJc w:val="left"/>
      <w:pPr>
        <w:ind w:left="720" w:hanging="360"/>
      </w:pPr>
      <w:rPr>
        <w:rFonts w:ascii="Symbol" w:hAnsi="Symbol" w:hint="default"/>
      </w:rPr>
    </w:lvl>
    <w:lvl w:ilvl="1" w:tplc="EFD8BCC0">
      <w:start w:val="1"/>
      <w:numFmt w:val="bullet"/>
      <w:lvlText w:val="o"/>
      <w:lvlJc w:val="left"/>
      <w:pPr>
        <w:ind w:left="1440" w:hanging="360"/>
      </w:pPr>
      <w:rPr>
        <w:rFonts w:ascii="Courier New" w:hAnsi="Courier New" w:hint="default"/>
      </w:rPr>
    </w:lvl>
    <w:lvl w:ilvl="2" w:tplc="B894960E">
      <w:start w:val="1"/>
      <w:numFmt w:val="bullet"/>
      <w:lvlText w:val=""/>
      <w:lvlJc w:val="left"/>
      <w:pPr>
        <w:ind w:left="2160" w:hanging="360"/>
      </w:pPr>
      <w:rPr>
        <w:rFonts w:ascii="Wingdings" w:hAnsi="Wingdings" w:hint="default"/>
      </w:rPr>
    </w:lvl>
    <w:lvl w:ilvl="3" w:tplc="02B41AE6">
      <w:start w:val="1"/>
      <w:numFmt w:val="bullet"/>
      <w:lvlText w:val=""/>
      <w:lvlJc w:val="left"/>
      <w:pPr>
        <w:ind w:left="2880" w:hanging="360"/>
      </w:pPr>
      <w:rPr>
        <w:rFonts w:ascii="Symbol" w:hAnsi="Symbol" w:hint="default"/>
      </w:rPr>
    </w:lvl>
    <w:lvl w:ilvl="4" w:tplc="54165B8E">
      <w:start w:val="1"/>
      <w:numFmt w:val="bullet"/>
      <w:lvlText w:val="o"/>
      <w:lvlJc w:val="left"/>
      <w:pPr>
        <w:ind w:left="3600" w:hanging="360"/>
      </w:pPr>
      <w:rPr>
        <w:rFonts w:ascii="Courier New" w:hAnsi="Courier New" w:hint="default"/>
      </w:rPr>
    </w:lvl>
    <w:lvl w:ilvl="5" w:tplc="B93CACD2">
      <w:start w:val="1"/>
      <w:numFmt w:val="bullet"/>
      <w:lvlText w:val=""/>
      <w:lvlJc w:val="left"/>
      <w:pPr>
        <w:ind w:left="4320" w:hanging="360"/>
      </w:pPr>
      <w:rPr>
        <w:rFonts w:ascii="Wingdings" w:hAnsi="Wingdings" w:hint="default"/>
      </w:rPr>
    </w:lvl>
    <w:lvl w:ilvl="6" w:tplc="8BFA696C">
      <w:start w:val="1"/>
      <w:numFmt w:val="bullet"/>
      <w:lvlText w:val=""/>
      <w:lvlJc w:val="left"/>
      <w:pPr>
        <w:ind w:left="5040" w:hanging="360"/>
      </w:pPr>
      <w:rPr>
        <w:rFonts w:ascii="Symbol" w:hAnsi="Symbol" w:hint="default"/>
      </w:rPr>
    </w:lvl>
    <w:lvl w:ilvl="7" w:tplc="AC9C8A30">
      <w:start w:val="1"/>
      <w:numFmt w:val="bullet"/>
      <w:lvlText w:val="o"/>
      <w:lvlJc w:val="left"/>
      <w:pPr>
        <w:ind w:left="5760" w:hanging="360"/>
      </w:pPr>
      <w:rPr>
        <w:rFonts w:ascii="Courier New" w:hAnsi="Courier New" w:hint="default"/>
      </w:rPr>
    </w:lvl>
    <w:lvl w:ilvl="8" w:tplc="F1DE9B9C">
      <w:start w:val="1"/>
      <w:numFmt w:val="bullet"/>
      <w:lvlText w:val=""/>
      <w:lvlJc w:val="left"/>
      <w:pPr>
        <w:ind w:left="6480" w:hanging="360"/>
      </w:pPr>
      <w:rPr>
        <w:rFonts w:ascii="Wingdings" w:hAnsi="Wingdings" w:hint="default"/>
      </w:rPr>
    </w:lvl>
  </w:abstractNum>
  <w:abstractNum w:abstractNumId="12" w15:restartNumberingAfterBreak="0">
    <w:nsid w:val="37A132F7"/>
    <w:multiLevelType w:val="hybridMultilevel"/>
    <w:tmpl w:val="8DF47272"/>
    <w:lvl w:ilvl="0" w:tplc="04AEEEB2">
      <w:start w:val="1"/>
      <w:numFmt w:val="decimal"/>
      <w:lvlText w:val="%1."/>
      <w:lvlJc w:val="left"/>
      <w:pPr>
        <w:ind w:left="720" w:hanging="360"/>
      </w:pPr>
    </w:lvl>
    <w:lvl w:ilvl="1" w:tplc="A4D0698E">
      <w:start w:val="1"/>
      <w:numFmt w:val="lowerLetter"/>
      <w:lvlText w:val="%2."/>
      <w:lvlJc w:val="left"/>
      <w:pPr>
        <w:ind w:left="1440" w:hanging="360"/>
      </w:pPr>
    </w:lvl>
    <w:lvl w:ilvl="2" w:tplc="EFF409C2">
      <w:start w:val="1"/>
      <w:numFmt w:val="lowerRoman"/>
      <w:lvlText w:val="%3."/>
      <w:lvlJc w:val="right"/>
      <w:pPr>
        <w:ind w:left="2160" w:hanging="180"/>
      </w:pPr>
    </w:lvl>
    <w:lvl w:ilvl="3" w:tplc="BD7824B8">
      <w:start w:val="1"/>
      <w:numFmt w:val="decimal"/>
      <w:lvlText w:val="%4."/>
      <w:lvlJc w:val="left"/>
      <w:pPr>
        <w:ind w:left="2880" w:hanging="360"/>
      </w:pPr>
    </w:lvl>
    <w:lvl w:ilvl="4" w:tplc="1DE0617A">
      <w:start w:val="1"/>
      <w:numFmt w:val="lowerLetter"/>
      <w:lvlText w:val="%5."/>
      <w:lvlJc w:val="left"/>
      <w:pPr>
        <w:ind w:left="3600" w:hanging="360"/>
      </w:pPr>
    </w:lvl>
    <w:lvl w:ilvl="5" w:tplc="E07EF588">
      <w:start w:val="1"/>
      <w:numFmt w:val="lowerRoman"/>
      <w:lvlText w:val="%6."/>
      <w:lvlJc w:val="right"/>
      <w:pPr>
        <w:ind w:left="4320" w:hanging="180"/>
      </w:pPr>
    </w:lvl>
    <w:lvl w:ilvl="6" w:tplc="1A08E7B2">
      <w:start w:val="1"/>
      <w:numFmt w:val="decimal"/>
      <w:lvlText w:val="%7."/>
      <w:lvlJc w:val="left"/>
      <w:pPr>
        <w:ind w:left="5040" w:hanging="360"/>
      </w:pPr>
    </w:lvl>
    <w:lvl w:ilvl="7" w:tplc="44C6DC8C">
      <w:start w:val="1"/>
      <w:numFmt w:val="lowerLetter"/>
      <w:lvlText w:val="%8."/>
      <w:lvlJc w:val="left"/>
      <w:pPr>
        <w:ind w:left="5760" w:hanging="360"/>
      </w:pPr>
    </w:lvl>
    <w:lvl w:ilvl="8" w:tplc="950C9C7E">
      <w:start w:val="1"/>
      <w:numFmt w:val="lowerRoman"/>
      <w:lvlText w:val="%9."/>
      <w:lvlJc w:val="right"/>
      <w:pPr>
        <w:ind w:left="6480" w:hanging="180"/>
      </w:pPr>
    </w:lvl>
  </w:abstractNum>
  <w:abstractNum w:abstractNumId="13" w15:restartNumberingAfterBreak="0">
    <w:nsid w:val="39984786"/>
    <w:multiLevelType w:val="multilevel"/>
    <w:tmpl w:val="263AC5B2"/>
    <w:lvl w:ilvl="0">
      <w:start w:val="6"/>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39C020C9"/>
    <w:multiLevelType w:val="hybridMultilevel"/>
    <w:tmpl w:val="E4088C0C"/>
    <w:lvl w:ilvl="0" w:tplc="23A0FD4E">
      <w:start w:val="1"/>
      <w:numFmt w:val="bullet"/>
      <w:lvlText w:val="-"/>
      <w:lvlJc w:val="left"/>
      <w:pPr>
        <w:ind w:left="1069" w:hanging="360"/>
      </w:pPr>
      <w:rPr>
        <w:rFonts w:ascii="Aptos" w:hAnsi="Aptos" w:hint="default"/>
      </w:rPr>
    </w:lvl>
    <w:lvl w:ilvl="1" w:tplc="5FA0195E">
      <w:start w:val="1"/>
      <w:numFmt w:val="bullet"/>
      <w:lvlText w:val="o"/>
      <w:lvlJc w:val="left"/>
      <w:pPr>
        <w:ind w:left="1789" w:hanging="360"/>
      </w:pPr>
      <w:rPr>
        <w:rFonts w:ascii="Courier New" w:hAnsi="Courier New" w:hint="default"/>
      </w:rPr>
    </w:lvl>
    <w:lvl w:ilvl="2" w:tplc="B5505896">
      <w:start w:val="1"/>
      <w:numFmt w:val="bullet"/>
      <w:lvlText w:val=""/>
      <w:lvlJc w:val="left"/>
      <w:pPr>
        <w:ind w:left="2509" w:hanging="360"/>
      </w:pPr>
      <w:rPr>
        <w:rFonts w:ascii="Wingdings" w:hAnsi="Wingdings" w:hint="default"/>
      </w:rPr>
    </w:lvl>
    <w:lvl w:ilvl="3" w:tplc="D06A30A4">
      <w:start w:val="1"/>
      <w:numFmt w:val="bullet"/>
      <w:lvlText w:val=""/>
      <w:lvlJc w:val="left"/>
      <w:pPr>
        <w:ind w:left="3229" w:hanging="360"/>
      </w:pPr>
      <w:rPr>
        <w:rFonts w:ascii="Symbol" w:hAnsi="Symbol" w:hint="default"/>
      </w:rPr>
    </w:lvl>
    <w:lvl w:ilvl="4" w:tplc="757C97DE">
      <w:start w:val="1"/>
      <w:numFmt w:val="bullet"/>
      <w:lvlText w:val="o"/>
      <w:lvlJc w:val="left"/>
      <w:pPr>
        <w:ind w:left="3949" w:hanging="360"/>
      </w:pPr>
      <w:rPr>
        <w:rFonts w:ascii="Courier New" w:hAnsi="Courier New" w:hint="default"/>
      </w:rPr>
    </w:lvl>
    <w:lvl w:ilvl="5" w:tplc="92600E90">
      <w:start w:val="1"/>
      <w:numFmt w:val="bullet"/>
      <w:lvlText w:val=""/>
      <w:lvlJc w:val="left"/>
      <w:pPr>
        <w:ind w:left="4669" w:hanging="360"/>
      </w:pPr>
      <w:rPr>
        <w:rFonts w:ascii="Wingdings" w:hAnsi="Wingdings" w:hint="default"/>
      </w:rPr>
    </w:lvl>
    <w:lvl w:ilvl="6" w:tplc="0DFCBEA0">
      <w:start w:val="1"/>
      <w:numFmt w:val="bullet"/>
      <w:lvlText w:val=""/>
      <w:lvlJc w:val="left"/>
      <w:pPr>
        <w:ind w:left="5389" w:hanging="360"/>
      </w:pPr>
      <w:rPr>
        <w:rFonts w:ascii="Symbol" w:hAnsi="Symbol" w:hint="default"/>
      </w:rPr>
    </w:lvl>
    <w:lvl w:ilvl="7" w:tplc="A85A0EC6">
      <w:start w:val="1"/>
      <w:numFmt w:val="bullet"/>
      <w:lvlText w:val="o"/>
      <w:lvlJc w:val="left"/>
      <w:pPr>
        <w:ind w:left="6109" w:hanging="360"/>
      </w:pPr>
      <w:rPr>
        <w:rFonts w:ascii="Courier New" w:hAnsi="Courier New" w:hint="default"/>
      </w:rPr>
    </w:lvl>
    <w:lvl w:ilvl="8" w:tplc="4572A160">
      <w:start w:val="1"/>
      <w:numFmt w:val="bullet"/>
      <w:lvlText w:val=""/>
      <w:lvlJc w:val="left"/>
      <w:pPr>
        <w:ind w:left="6829" w:hanging="360"/>
      </w:pPr>
      <w:rPr>
        <w:rFonts w:ascii="Wingdings" w:hAnsi="Wingdings" w:hint="default"/>
      </w:rPr>
    </w:lvl>
  </w:abstractNum>
  <w:abstractNum w:abstractNumId="15" w15:restartNumberingAfterBreak="0">
    <w:nsid w:val="3B8F6D31"/>
    <w:multiLevelType w:val="hybridMultilevel"/>
    <w:tmpl w:val="1B46B5E4"/>
    <w:lvl w:ilvl="0" w:tplc="5A9A53DE">
      <w:start w:val="1"/>
      <w:numFmt w:val="lowerLetter"/>
      <w:lvlText w:val="%1)"/>
      <w:lvlJc w:val="left"/>
      <w:pPr>
        <w:ind w:left="720" w:hanging="360"/>
      </w:pPr>
    </w:lvl>
    <w:lvl w:ilvl="1" w:tplc="BFD60C7A">
      <w:start w:val="1"/>
      <w:numFmt w:val="lowerLetter"/>
      <w:lvlText w:val="%2."/>
      <w:lvlJc w:val="left"/>
      <w:pPr>
        <w:ind w:left="1440" w:hanging="360"/>
      </w:pPr>
    </w:lvl>
    <w:lvl w:ilvl="2" w:tplc="FF84EEE8">
      <w:start w:val="1"/>
      <w:numFmt w:val="lowerRoman"/>
      <w:lvlText w:val="%3."/>
      <w:lvlJc w:val="right"/>
      <w:pPr>
        <w:ind w:left="2160" w:hanging="180"/>
      </w:pPr>
    </w:lvl>
    <w:lvl w:ilvl="3" w:tplc="E070C270">
      <w:start w:val="1"/>
      <w:numFmt w:val="decimal"/>
      <w:lvlText w:val="%4."/>
      <w:lvlJc w:val="left"/>
      <w:pPr>
        <w:ind w:left="2880" w:hanging="360"/>
      </w:pPr>
    </w:lvl>
    <w:lvl w:ilvl="4" w:tplc="F8F2FE2C">
      <w:start w:val="1"/>
      <w:numFmt w:val="lowerLetter"/>
      <w:lvlText w:val="%5."/>
      <w:lvlJc w:val="left"/>
      <w:pPr>
        <w:ind w:left="3600" w:hanging="360"/>
      </w:pPr>
    </w:lvl>
    <w:lvl w:ilvl="5" w:tplc="70584E52">
      <w:start w:val="1"/>
      <w:numFmt w:val="lowerRoman"/>
      <w:lvlText w:val="%6."/>
      <w:lvlJc w:val="right"/>
      <w:pPr>
        <w:ind w:left="4320" w:hanging="180"/>
      </w:pPr>
    </w:lvl>
    <w:lvl w:ilvl="6" w:tplc="27E62D2C">
      <w:start w:val="1"/>
      <w:numFmt w:val="decimal"/>
      <w:lvlText w:val="%7."/>
      <w:lvlJc w:val="left"/>
      <w:pPr>
        <w:ind w:left="5040" w:hanging="360"/>
      </w:pPr>
    </w:lvl>
    <w:lvl w:ilvl="7" w:tplc="78B08AD8">
      <w:start w:val="1"/>
      <w:numFmt w:val="lowerLetter"/>
      <w:lvlText w:val="%8."/>
      <w:lvlJc w:val="left"/>
      <w:pPr>
        <w:ind w:left="5760" w:hanging="360"/>
      </w:pPr>
    </w:lvl>
    <w:lvl w:ilvl="8" w:tplc="205EF690">
      <w:start w:val="1"/>
      <w:numFmt w:val="lowerRoman"/>
      <w:lvlText w:val="%9."/>
      <w:lvlJc w:val="right"/>
      <w:pPr>
        <w:ind w:left="6480" w:hanging="180"/>
      </w:pPr>
    </w:lvl>
  </w:abstractNum>
  <w:abstractNum w:abstractNumId="16" w15:restartNumberingAfterBreak="0">
    <w:nsid w:val="3D79D841"/>
    <w:multiLevelType w:val="hybridMultilevel"/>
    <w:tmpl w:val="3D2AF2C0"/>
    <w:lvl w:ilvl="0" w:tplc="39FE1046">
      <w:start w:val="1"/>
      <w:numFmt w:val="lowerLetter"/>
      <w:lvlText w:val="%1)"/>
      <w:lvlJc w:val="left"/>
      <w:pPr>
        <w:ind w:left="720" w:hanging="360"/>
      </w:pPr>
    </w:lvl>
    <w:lvl w:ilvl="1" w:tplc="CA5E0CC0">
      <w:start w:val="1"/>
      <w:numFmt w:val="lowerLetter"/>
      <w:lvlText w:val="%2."/>
      <w:lvlJc w:val="left"/>
      <w:pPr>
        <w:ind w:left="1440" w:hanging="360"/>
      </w:pPr>
    </w:lvl>
    <w:lvl w:ilvl="2" w:tplc="9258A284">
      <w:start w:val="1"/>
      <w:numFmt w:val="lowerRoman"/>
      <w:lvlText w:val="%3."/>
      <w:lvlJc w:val="right"/>
      <w:pPr>
        <w:ind w:left="2160" w:hanging="180"/>
      </w:pPr>
    </w:lvl>
    <w:lvl w:ilvl="3" w:tplc="50F667D6">
      <w:start w:val="1"/>
      <w:numFmt w:val="decimal"/>
      <w:lvlText w:val="%4."/>
      <w:lvlJc w:val="left"/>
      <w:pPr>
        <w:ind w:left="2880" w:hanging="360"/>
      </w:pPr>
    </w:lvl>
    <w:lvl w:ilvl="4" w:tplc="FB70911C">
      <w:start w:val="1"/>
      <w:numFmt w:val="lowerLetter"/>
      <w:lvlText w:val="%5."/>
      <w:lvlJc w:val="left"/>
      <w:pPr>
        <w:ind w:left="3600" w:hanging="360"/>
      </w:pPr>
    </w:lvl>
    <w:lvl w:ilvl="5" w:tplc="8C922140">
      <w:start w:val="1"/>
      <w:numFmt w:val="lowerRoman"/>
      <w:lvlText w:val="%6."/>
      <w:lvlJc w:val="right"/>
      <w:pPr>
        <w:ind w:left="4320" w:hanging="180"/>
      </w:pPr>
    </w:lvl>
    <w:lvl w:ilvl="6" w:tplc="E7461296">
      <w:start w:val="1"/>
      <w:numFmt w:val="decimal"/>
      <w:lvlText w:val="%7."/>
      <w:lvlJc w:val="left"/>
      <w:pPr>
        <w:ind w:left="5040" w:hanging="360"/>
      </w:pPr>
    </w:lvl>
    <w:lvl w:ilvl="7" w:tplc="7D2430C0">
      <w:start w:val="1"/>
      <w:numFmt w:val="lowerLetter"/>
      <w:lvlText w:val="%8."/>
      <w:lvlJc w:val="left"/>
      <w:pPr>
        <w:ind w:left="5760" w:hanging="360"/>
      </w:pPr>
    </w:lvl>
    <w:lvl w:ilvl="8" w:tplc="98800A50">
      <w:start w:val="1"/>
      <w:numFmt w:val="lowerRoman"/>
      <w:lvlText w:val="%9."/>
      <w:lvlJc w:val="right"/>
      <w:pPr>
        <w:ind w:left="6480" w:hanging="180"/>
      </w:pPr>
    </w:lvl>
  </w:abstractNum>
  <w:abstractNum w:abstractNumId="17" w15:restartNumberingAfterBreak="0">
    <w:nsid w:val="3EBE4B79"/>
    <w:multiLevelType w:val="multilevel"/>
    <w:tmpl w:val="CA22F3A0"/>
    <w:lvl w:ilvl="0">
      <w:start w:val="1"/>
      <w:numFmt w:val="bullet"/>
      <w:lvlText w:val=""/>
      <w:lvlJc w:val="left"/>
      <w:pPr>
        <w:ind w:left="227" w:hanging="227"/>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0D97D72"/>
    <w:multiLevelType w:val="multilevel"/>
    <w:tmpl w:val="ACDE4FE8"/>
    <w:lvl w:ilvl="0">
      <w:start w:val="4"/>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9" w15:restartNumberingAfterBreak="0">
    <w:nsid w:val="44E6666D"/>
    <w:multiLevelType w:val="hybridMultilevel"/>
    <w:tmpl w:val="2434475C"/>
    <w:lvl w:ilvl="0" w:tplc="00E49C3A">
      <w:start w:val="1"/>
      <w:numFmt w:val="decimal"/>
      <w:pStyle w:val="OpsommingCijfers"/>
      <w:lvlText w:val="%1."/>
      <w:lvlJc w:val="left"/>
      <w:pPr>
        <w:ind w:left="360" w:hanging="360"/>
      </w:p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0" w15:restartNumberingAfterBreak="0">
    <w:nsid w:val="48FE712F"/>
    <w:multiLevelType w:val="multilevel"/>
    <w:tmpl w:val="ACEA0F82"/>
    <w:lvl w:ilvl="0">
      <w:start w:val="1"/>
      <w:numFmt w:val="decimal"/>
      <w:pStyle w:val="Bijlageondertitel"/>
      <w:suff w:val="space"/>
      <w:lvlText w:val="Bijlage %1 - "/>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1"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F7C0808"/>
    <w:multiLevelType w:val="multilevel"/>
    <w:tmpl w:val="8D6600F2"/>
    <w:lvl w:ilvl="0">
      <w:start w:val="3"/>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559C7EC5"/>
    <w:multiLevelType w:val="multilevel"/>
    <w:tmpl w:val="427AB7BA"/>
    <w:lvl w:ilvl="0">
      <w:start w:val="5"/>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4" w15:restartNumberingAfterBreak="0">
    <w:nsid w:val="57599A3E"/>
    <w:multiLevelType w:val="hybridMultilevel"/>
    <w:tmpl w:val="AF04BBBE"/>
    <w:lvl w:ilvl="0" w:tplc="187811D4">
      <w:start w:val="1"/>
      <w:numFmt w:val="bullet"/>
      <w:lvlText w:val="-"/>
      <w:lvlJc w:val="left"/>
      <w:pPr>
        <w:ind w:left="1080" w:hanging="360"/>
      </w:pPr>
      <w:rPr>
        <w:rFonts w:ascii="Aptos" w:hAnsi="Aptos" w:hint="default"/>
      </w:rPr>
    </w:lvl>
    <w:lvl w:ilvl="1" w:tplc="44C2420C">
      <w:start w:val="1"/>
      <w:numFmt w:val="bullet"/>
      <w:lvlText w:val="o"/>
      <w:lvlJc w:val="left"/>
      <w:pPr>
        <w:ind w:left="1800" w:hanging="360"/>
      </w:pPr>
      <w:rPr>
        <w:rFonts w:ascii="Courier New" w:hAnsi="Courier New" w:hint="default"/>
      </w:rPr>
    </w:lvl>
    <w:lvl w:ilvl="2" w:tplc="4D1C7DE8">
      <w:start w:val="1"/>
      <w:numFmt w:val="bullet"/>
      <w:lvlText w:val=""/>
      <w:lvlJc w:val="left"/>
      <w:pPr>
        <w:ind w:left="2520" w:hanging="360"/>
      </w:pPr>
      <w:rPr>
        <w:rFonts w:ascii="Wingdings" w:hAnsi="Wingdings" w:hint="default"/>
      </w:rPr>
    </w:lvl>
    <w:lvl w:ilvl="3" w:tplc="9E606972">
      <w:start w:val="1"/>
      <w:numFmt w:val="bullet"/>
      <w:lvlText w:val=""/>
      <w:lvlJc w:val="left"/>
      <w:pPr>
        <w:ind w:left="3240" w:hanging="360"/>
      </w:pPr>
      <w:rPr>
        <w:rFonts w:ascii="Symbol" w:hAnsi="Symbol" w:hint="default"/>
      </w:rPr>
    </w:lvl>
    <w:lvl w:ilvl="4" w:tplc="CEA64CC4">
      <w:start w:val="1"/>
      <w:numFmt w:val="bullet"/>
      <w:lvlText w:val="o"/>
      <w:lvlJc w:val="left"/>
      <w:pPr>
        <w:ind w:left="3960" w:hanging="360"/>
      </w:pPr>
      <w:rPr>
        <w:rFonts w:ascii="Courier New" w:hAnsi="Courier New" w:hint="default"/>
      </w:rPr>
    </w:lvl>
    <w:lvl w:ilvl="5" w:tplc="65481C12">
      <w:start w:val="1"/>
      <w:numFmt w:val="bullet"/>
      <w:lvlText w:val=""/>
      <w:lvlJc w:val="left"/>
      <w:pPr>
        <w:ind w:left="4680" w:hanging="360"/>
      </w:pPr>
      <w:rPr>
        <w:rFonts w:ascii="Wingdings" w:hAnsi="Wingdings" w:hint="default"/>
      </w:rPr>
    </w:lvl>
    <w:lvl w:ilvl="6" w:tplc="4784054E">
      <w:start w:val="1"/>
      <w:numFmt w:val="bullet"/>
      <w:lvlText w:val=""/>
      <w:lvlJc w:val="left"/>
      <w:pPr>
        <w:ind w:left="5400" w:hanging="360"/>
      </w:pPr>
      <w:rPr>
        <w:rFonts w:ascii="Symbol" w:hAnsi="Symbol" w:hint="default"/>
      </w:rPr>
    </w:lvl>
    <w:lvl w:ilvl="7" w:tplc="F6CC813E">
      <w:start w:val="1"/>
      <w:numFmt w:val="bullet"/>
      <w:lvlText w:val="o"/>
      <w:lvlJc w:val="left"/>
      <w:pPr>
        <w:ind w:left="6120" w:hanging="360"/>
      </w:pPr>
      <w:rPr>
        <w:rFonts w:ascii="Courier New" w:hAnsi="Courier New" w:hint="default"/>
      </w:rPr>
    </w:lvl>
    <w:lvl w:ilvl="8" w:tplc="96A0E7A0">
      <w:start w:val="1"/>
      <w:numFmt w:val="bullet"/>
      <w:lvlText w:val=""/>
      <w:lvlJc w:val="left"/>
      <w:pPr>
        <w:ind w:left="6840" w:hanging="360"/>
      </w:pPr>
      <w:rPr>
        <w:rFonts w:ascii="Wingdings" w:hAnsi="Wingdings" w:hint="default"/>
      </w:rPr>
    </w:lvl>
  </w:abstractNum>
  <w:abstractNum w:abstractNumId="25" w15:restartNumberingAfterBreak="0">
    <w:nsid w:val="5B2C63F9"/>
    <w:multiLevelType w:val="multilevel"/>
    <w:tmpl w:val="07246D5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5C0F7181"/>
    <w:multiLevelType w:val="hybridMultilevel"/>
    <w:tmpl w:val="FFFFFFFF"/>
    <w:lvl w:ilvl="0" w:tplc="8B42E186">
      <w:start w:val="1"/>
      <w:numFmt w:val="bullet"/>
      <w:lvlText w:val=""/>
      <w:lvlJc w:val="left"/>
      <w:pPr>
        <w:ind w:left="720" w:hanging="360"/>
      </w:pPr>
      <w:rPr>
        <w:rFonts w:ascii="Symbol" w:hAnsi="Symbol" w:hint="default"/>
      </w:rPr>
    </w:lvl>
    <w:lvl w:ilvl="1" w:tplc="6D468052">
      <w:start w:val="1"/>
      <w:numFmt w:val="bullet"/>
      <w:lvlText w:val="o"/>
      <w:lvlJc w:val="left"/>
      <w:pPr>
        <w:ind w:left="1440" w:hanging="360"/>
      </w:pPr>
      <w:rPr>
        <w:rFonts w:ascii="Courier New" w:hAnsi="Courier New" w:hint="default"/>
      </w:rPr>
    </w:lvl>
    <w:lvl w:ilvl="2" w:tplc="5982510A">
      <w:start w:val="1"/>
      <w:numFmt w:val="bullet"/>
      <w:lvlText w:val=""/>
      <w:lvlJc w:val="left"/>
      <w:pPr>
        <w:ind w:left="2160" w:hanging="360"/>
      </w:pPr>
      <w:rPr>
        <w:rFonts w:ascii="Wingdings" w:hAnsi="Wingdings" w:hint="default"/>
      </w:rPr>
    </w:lvl>
    <w:lvl w:ilvl="3" w:tplc="55BEB82E">
      <w:start w:val="1"/>
      <w:numFmt w:val="bullet"/>
      <w:lvlText w:val=""/>
      <w:lvlJc w:val="left"/>
      <w:pPr>
        <w:ind w:left="2880" w:hanging="360"/>
      </w:pPr>
      <w:rPr>
        <w:rFonts w:ascii="Symbol" w:hAnsi="Symbol" w:hint="default"/>
      </w:rPr>
    </w:lvl>
    <w:lvl w:ilvl="4" w:tplc="4462EE12">
      <w:start w:val="1"/>
      <w:numFmt w:val="bullet"/>
      <w:lvlText w:val="o"/>
      <w:lvlJc w:val="left"/>
      <w:pPr>
        <w:ind w:left="3600" w:hanging="360"/>
      </w:pPr>
      <w:rPr>
        <w:rFonts w:ascii="Courier New" w:hAnsi="Courier New" w:hint="default"/>
      </w:rPr>
    </w:lvl>
    <w:lvl w:ilvl="5" w:tplc="E2CC7164">
      <w:start w:val="1"/>
      <w:numFmt w:val="bullet"/>
      <w:lvlText w:val=""/>
      <w:lvlJc w:val="left"/>
      <w:pPr>
        <w:ind w:left="4320" w:hanging="360"/>
      </w:pPr>
      <w:rPr>
        <w:rFonts w:ascii="Wingdings" w:hAnsi="Wingdings" w:hint="default"/>
      </w:rPr>
    </w:lvl>
    <w:lvl w:ilvl="6" w:tplc="A5786F86">
      <w:start w:val="1"/>
      <w:numFmt w:val="bullet"/>
      <w:lvlText w:val=""/>
      <w:lvlJc w:val="left"/>
      <w:pPr>
        <w:ind w:left="5040" w:hanging="360"/>
      </w:pPr>
      <w:rPr>
        <w:rFonts w:ascii="Symbol" w:hAnsi="Symbol" w:hint="default"/>
      </w:rPr>
    </w:lvl>
    <w:lvl w:ilvl="7" w:tplc="F6BE70C0">
      <w:start w:val="1"/>
      <w:numFmt w:val="bullet"/>
      <w:lvlText w:val="o"/>
      <w:lvlJc w:val="left"/>
      <w:pPr>
        <w:ind w:left="5760" w:hanging="360"/>
      </w:pPr>
      <w:rPr>
        <w:rFonts w:ascii="Courier New" w:hAnsi="Courier New" w:hint="default"/>
      </w:rPr>
    </w:lvl>
    <w:lvl w:ilvl="8" w:tplc="E28CB3AE">
      <w:start w:val="1"/>
      <w:numFmt w:val="bullet"/>
      <w:lvlText w:val=""/>
      <w:lvlJc w:val="left"/>
      <w:pPr>
        <w:ind w:left="6480" w:hanging="360"/>
      </w:pPr>
      <w:rPr>
        <w:rFonts w:ascii="Wingdings" w:hAnsi="Wingdings" w:hint="default"/>
      </w:rPr>
    </w:lvl>
  </w:abstractNum>
  <w:abstractNum w:abstractNumId="27" w15:restartNumberingAfterBreak="0">
    <w:nsid w:val="5E8A29B6"/>
    <w:multiLevelType w:val="hybridMultilevel"/>
    <w:tmpl w:val="8DF4727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62C27413"/>
    <w:multiLevelType w:val="multilevel"/>
    <w:tmpl w:val="8516121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9" w15:restartNumberingAfterBreak="0">
    <w:nsid w:val="64351349"/>
    <w:multiLevelType w:val="hybridMultilevel"/>
    <w:tmpl w:val="7570C18A"/>
    <w:lvl w:ilvl="0" w:tplc="747A05AE">
      <w:start w:val="1"/>
      <w:numFmt w:val="lowerLetter"/>
      <w:lvlText w:val="%1)"/>
      <w:lvlJc w:val="left"/>
      <w:pPr>
        <w:ind w:left="720" w:hanging="360"/>
      </w:pPr>
    </w:lvl>
    <w:lvl w:ilvl="1" w:tplc="21D6787A">
      <w:start w:val="1"/>
      <w:numFmt w:val="lowerLetter"/>
      <w:lvlText w:val="%2."/>
      <w:lvlJc w:val="left"/>
      <w:pPr>
        <w:ind w:left="1440" w:hanging="360"/>
      </w:pPr>
    </w:lvl>
    <w:lvl w:ilvl="2" w:tplc="5EC05948">
      <w:start w:val="1"/>
      <w:numFmt w:val="lowerRoman"/>
      <w:lvlText w:val="%3."/>
      <w:lvlJc w:val="right"/>
      <w:pPr>
        <w:ind w:left="2160" w:hanging="180"/>
      </w:pPr>
    </w:lvl>
    <w:lvl w:ilvl="3" w:tplc="A9BC32DA">
      <w:start w:val="1"/>
      <w:numFmt w:val="decimal"/>
      <w:lvlText w:val="%4."/>
      <w:lvlJc w:val="left"/>
      <w:pPr>
        <w:ind w:left="2880" w:hanging="360"/>
      </w:pPr>
    </w:lvl>
    <w:lvl w:ilvl="4" w:tplc="45785CC0">
      <w:start w:val="1"/>
      <w:numFmt w:val="lowerLetter"/>
      <w:lvlText w:val="%5."/>
      <w:lvlJc w:val="left"/>
      <w:pPr>
        <w:ind w:left="3600" w:hanging="360"/>
      </w:pPr>
    </w:lvl>
    <w:lvl w:ilvl="5" w:tplc="A2949BA2">
      <w:start w:val="1"/>
      <w:numFmt w:val="lowerRoman"/>
      <w:lvlText w:val="%6."/>
      <w:lvlJc w:val="right"/>
      <w:pPr>
        <w:ind w:left="4320" w:hanging="180"/>
      </w:pPr>
    </w:lvl>
    <w:lvl w:ilvl="6" w:tplc="3AF06CF6">
      <w:start w:val="1"/>
      <w:numFmt w:val="decimal"/>
      <w:lvlText w:val="%7."/>
      <w:lvlJc w:val="left"/>
      <w:pPr>
        <w:ind w:left="5040" w:hanging="360"/>
      </w:pPr>
    </w:lvl>
    <w:lvl w:ilvl="7" w:tplc="A38A759A">
      <w:start w:val="1"/>
      <w:numFmt w:val="lowerLetter"/>
      <w:lvlText w:val="%8."/>
      <w:lvlJc w:val="left"/>
      <w:pPr>
        <w:ind w:left="5760" w:hanging="360"/>
      </w:pPr>
    </w:lvl>
    <w:lvl w:ilvl="8" w:tplc="0FA817D8">
      <w:start w:val="1"/>
      <w:numFmt w:val="lowerRoman"/>
      <w:lvlText w:val="%9."/>
      <w:lvlJc w:val="right"/>
      <w:pPr>
        <w:ind w:left="6480" w:hanging="180"/>
      </w:pPr>
    </w:lvl>
  </w:abstractNum>
  <w:abstractNum w:abstractNumId="30" w15:restartNumberingAfterBreak="0">
    <w:nsid w:val="6503DF36"/>
    <w:multiLevelType w:val="hybridMultilevel"/>
    <w:tmpl w:val="4C188BEE"/>
    <w:lvl w:ilvl="0" w:tplc="AE128490">
      <w:start w:val="1"/>
      <w:numFmt w:val="bullet"/>
      <w:lvlText w:val="-"/>
      <w:lvlJc w:val="left"/>
      <w:pPr>
        <w:ind w:left="1080" w:hanging="360"/>
      </w:pPr>
      <w:rPr>
        <w:rFonts w:ascii="Aptos" w:hAnsi="Aptos" w:hint="default"/>
      </w:rPr>
    </w:lvl>
    <w:lvl w:ilvl="1" w:tplc="F1AA932A">
      <w:start w:val="1"/>
      <w:numFmt w:val="bullet"/>
      <w:lvlText w:val="o"/>
      <w:lvlJc w:val="left"/>
      <w:pPr>
        <w:ind w:left="1800" w:hanging="360"/>
      </w:pPr>
      <w:rPr>
        <w:rFonts w:ascii="Courier New" w:hAnsi="Courier New" w:hint="default"/>
      </w:rPr>
    </w:lvl>
    <w:lvl w:ilvl="2" w:tplc="23340256">
      <w:start w:val="1"/>
      <w:numFmt w:val="bullet"/>
      <w:lvlText w:val=""/>
      <w:lvlJc w:val="left"/>
      <w:pPr>
        <w:ind w:left="2520" w:hanging="360"/>
      </w:pPr>
      <w:rPr>
        <w:rFonts w:ascii="Wingdings" w:hAnsi="Wingdings" w:hint="default"/>
      </w:rPr>
    </w:lvl>
    <w:lvl w:ilvl="3" w:tplc="1F94B652">
      <w:start w:val="1"/>
      <w:numFmt w:val="bullet"/>
      <w:lvlText w:val=""/>
      <w:lvlJc w:val="left"/>
      <w:pPr>
        <w:ind w:left="3240" w:hanging="360"/>
      </w:pPr>
      <w:rPr>
        <w:rFonts w:ascii="Symbol" w:hAnsi="Symbol" w:hint="default"/>
      </w:rPr>
    </w:lvl>
    <w:lvl w:ilvl="4" w:tplc="EAD22608">
      <w:start w:val="1"/>
      <w:numFmt w:val="bullet"/>
      <w:lvlText w:val="o"/>
      <w:lvlJc w:val="left"/>
      <w:pPr>
        <w:ind w:left="3960" w:hanging="360"/>
      </w:pPr>
      <w:rPr>
        <w:rFonts w:ascii="Courier New" w:hAnsi="Courier New" w:hint="default"/>
      </w:rPr>
    </w:lvl>
    <w:lvl w:ilvl="5" w:tplc="42C29D90">
      <w:start w:val="1"/>
      <w:numFmt w:val="bullet"/>
      <w:lvlText w:val=""/>
      <w:lvlJc w:val="left"/>
      <w:pPr>
        <w:ind w:left="4680" w:hanging="360"/>
      </w:pPr>
      <w:rPr>
        <w:rFonts w:ascii="Wingdings" w:hAnsi="Wingdings" w:hint="default"/>
      </w:rPr>
    </w:lvl>
    <w:lvl w:ilvl="6" w:tplc="06C034B6">
      <w:start w:val="1"/>
      <w:numFmt w:val="bullet"/>
      <w:lvlText w:val=""/>
      <w:lvlJc w:val="left"/>
      <w:pPr>
        <w:ind w:left="5400" w:hanging="360"/>
      </w:pPr>
      <w:rPr>
        <w:rFonts w:ascii="Symbol" w:hAnsi="Symbol" w:hint="default"/>
      </w:rPr>
    </w:lvl>
    <w:lvl w:ilvl="7" w:tplc="8E8038FC">
      <w:start w:val="1"/>
      <w:numFmt w:val="bullet"/>
      <w:lvlText w:val="o"/>
      <w:lvlJc w:val="left"/>
      <w:pPr>
        <w:ind w:left="6120" w:hanging="360"/>
      </w:pPr>
      <w:rPr>
        <w:rFonts w:ascii="Courier New" w:hAnsi="Courier New" w:hint="default"/>
      </w:rPr>
    </w:lvl>
    <w:lvl w:ilvl="8" w:tplc="97B45E0E">
      <w:start w:val="1"/>
      <w:numFmt w:val="bullet"/>
      <w:lvlText w:val=""/>
      <w:lvlJc w:val="left"/>
      <w:pPr>
        <w:ind w:left="6840" w:hanging="360"/>
      </w:pPr>
      <w:rPr>
        <w:rFonts w:ascii="Wingdings" w:hAnsi="Wingdings" w:hint="default"/>
      </w:rPr>
    </w:lvl>
  </w:abstractNum>
  <w:abstractNum w:abstractNumId="31" w15:restartNumberingAfterBreak="0">
    <w:nsid w:val="6B4E4CC9"/>
    <w:multiLevelType w:val="hybridMultilevel"/>
    <w:tmpl w:val="163AEDC0"/>
    <w:lvl w:ilvl="0" w:tplc="4E986DD2">
      <w:start w:val="1"/>
      <w:numFmt w:val="decimal"/>
      <w:lvlText w:val="5.%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717A1936"/>
    <w:multiLevelType w:val="hybridMultilevel"/>
    <w:tmpl w:val="C73867E0"/>
    <w:lvl w:ilvl="0" w:tplc="04130019">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3" w15:restartNumberingAfterBreak="0">
    <w:nsid w:val="73861B61"/>
    <w:multiLevelType w:val="multilevel"/>
    <w:tmpl w:val="3A8C5ACE"/>
    <w:lvl w:ilvl="0">
      <w:start w:val="2"/>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4" w15:restartNumberingAfterBreak="0">
    <w:nsid w:val="7DAA433A"/>
    <w:multiLevelType w:val="multilevel"/>
    <w:tmpl w:val="6494EB34"/>
    <w:lvl w:ilvl="0">
      <w:start w:val="1"/>
      <w:numFmt w:val="bullet"/>
      <w:pStyle w:val="OpsommingBullet"/>
      <w:lvlText w:val=""/>
      <w:lvlJc w:val="left"/>
      <w:pPr>
        <w:ind w:left="227" w:hanging="227"/>
      </w:pPr>
      <w:rPr>
        <w:rFonts w:ascii="Wingdings" w:hAnsi="Wingding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abstractNum w:abstractNumId="35" w15:restartNumberingAfterBreak="0">
    <w:nsid w:val="7F64647D"/>
    <w:multiLevelType w:val="hybridMultilevel"/>
    <w:tmpl w:val="B60A44D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891380667">
    <w:abstractNumId w:val="17"/>
  </w:num>
  <w:num w:numId="2" w16cid:durableId="1234001926">
    <w:abstractNumId w:val="4"/>
  </w:num>
  <w:num w:numId="3" w16cid:durableId="1580017516">
    <w:abstractNumId w:val="10"/>
  </w:num>
  <w:num w:numId="4" w16cid:durableId="1341472896">
    <w:abstractNumId w:val="15"/>
  </w:num>
  <w:num w:numId="5" w16cid:durableId="2026058484">
    <w:abstractNumId w:val="29"/>
  </w:num>
  <w:num w:numId="6" w16cid:durableId="1956599755">
    <w:abstractNumId w:val="16"/>
  </w:num>
  <w:num w:numId="7" w16cid:durableId="1800298464">
    <w:abstractNumId w:val="12"/>
  </w:num>
  <w:num w:numId="8" w16cid:durableId="1345060894">
    <w:abstractNumId w:val="30"/>
  </w:num>
  <w:num w:numId="9" w16cid:durableId="1209030057">
    <w:abstractNumId w:val="11"/>
  </w:num>
  <w:num w:numId="10" w16cid:durableId="151679904">
    <w:abstractNumId w:val="14"/>
  </w:num>
  <w:num w:numId="11" w16cid:durableId="1922639988">
    <w:abstractNumId w:val="8"/>
  </w:num>
  <w:num w:numId="12" w16cid:durableId="598876201">
    <w:abstractNumId w:val="24"/>
  </w:num>
  <w:num w:numId="13" w16cid:durableId="1860777436">
    <w:abstractNumId w:val="5"/>
  </w:num>
  <w:num w:numId="14" w16cid:durableId="1780635133">
    <w:abstractNumId w:val="2"/>
  </w:num>
  <w:num w:numId="15" w16cid:durableId="2102406285">
    <w:abstractNumId w:val="1"/>
  </w:num>
  <w:num w:numId="16" w16cid:durableId="421491144">
    <w:abstractNumId w:val="26"/>
  </w:num>
  <w:num w:numId="17" w16cid:durableId="323046353">
    <w:abstractNumId w:val="6"/>
  </w:num>
  <w:num w:numId="18" w16cid:durableId="1971664293">
    <w:abstractNumId w:val="19"/>
  </w:num>
  <w:num w:numId="19" w16cid:durableId="2028409972">
    <w:abstractNumId w:val="34"/>
  </w:num>
  <w:num w:numId="20" w16cid:durableId="2029329824">
    <w:abstractNumId w:val="21"/>
  </w:num>
  <w:num w:numId="21" w16cid:durableId="1956715077">
    <w:abstractNumId w:val="3"/>
  </w:num>
  <w:num w:numId="22" w16cid:durableId="1361929311">
    <w:abstractNumId w:val="20"/>
  </w:num>
  <w:num w:numId="23" w16cid:durableId="968441578">
    <w:abstractNumId w:val="35"/>
  </w:num>
  <w:num w:numId="24" w16cid:durableId="166553566">
    <w:abstractNumId w:val="9"/>
  </w:num>
  <w:num w:numId="25" w16cid:durableId="1369448985">
    <w:abstractNumId w:val="32"/>
  </w:num>
  <w:num w:numId="26" w16cid:durableId="210310817">
    <w:abstractNumId w:val="28"/>
  </w:num>
  <w:num w:numId="27" w16cid:durableId="215553119">
    <w:abstractNumId w:val="33"/>
  </w:num>
  <w:num w:numId="28" w16cid:durableId="1576624348">
    <w:abstractNumId w:val="22"/>
  </w:num>
  <w:num w:numId="29" w16cid:durableId="2112503023">
    <w:abstractNumId w:val="18"/>
  </w:num>
  <w:num w:numId="30" w16cid:durableId="1810322015">
    <w:abstractNumId w:val="23"/>
  </w:num>
  <w:num w:numId="31" w16cid:durableId="1906335871">
    <w:abstractNumId w:val="13"/>
  </w:num>
  <w:num w:numId="32" w16cid:durableId="279266482">
    <w:abstractNumId w:val="7"/>
  </w:num>
  <w:num w:numId="33" w16cid:durableId="459107692">
    <w:abstractNumId w:val="25"/>
  </w:num>
  <w:num w:numId="34" w16cid:durableId="970012351">
    <w:abstractNumId w:val="31"/>
  </w:num>
  <w:num w:numId="35" w16cid:durableId="2045981732">
    <w:abstractNumId w:val="0"/>
  </w:num>
  <w:num w:numId="36" w16cid:durableId="1892764723">
    <w:abstractNumId w:val="2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59DE"/>
    <w:rsid w:val="000034F6"/>
    <w:rsid w:val="000061A8"/>
    <w:rsid w:val="0000744D"/>
    <w:rsid w:val="00007BD5"/>
    <w:rsid w:val="00007D74"/>
    <w:rsid w:val="00012AC9"/>
    <w:rsid w:val="0001360A"/>
    <w:rsid w:val="00016795"/>
    <w:rsid w:val="0001794E"/>
    <w:rsid w:val="00020269"/>
    <w:rsid w:val="0002586B"/>
    <w:rsid w:val="000262AF"/>
    <w:rsid w:val="000308FA"/>
    <w:rsid w:val="0003090E"/>
    <w:rsid w:val="00031304"/>
    <w:rsid w:val="00035E4C"/>
    <w:rsid w:val="00041C8D"/>
    <w:rsid w:val="000427D2"/>
    <w:rsid w:val="00043047"/>
    <w:rsid w:val="000436C1"/>
    <w:rsid w:val="00043F94"/>
    <w:rsid w:val="000451E7"/>
    <w:rsid w:val="00047618"/>
    <w:rsid w:val="00050A29"/>
    <w:rsid w:val="000524FE"/>
    <w:rsid w:val="000528DE"/>
    <w:rsid w:val="000547A7"/>
    <w:rsid w:val="00054A3F"/>
    <w:rsid w:val="00061752"/>
    <w:rsid w:val="00061E95"/>
    <w:rsid w:val="00063D60"/>
    <w:rsid w:val="00064B0F"/>
    <w:rsid w:val="000660E7"/>
    <w:rsid w:val="0007145A"/>
    <w:rsid w:val="0007279B"/>
    <w:rsid w:val="0007300B"/>
    <w:rsid w:val="00073186"/>
    <w:rsid w:val="000744CE"/>
    <w:rsid w:val="000750FA"/>
    <w:rsid w:val="00075404"/>
    <w:rsid w:val="00075A6C"/>
    <w:rsid w:val="00077C1E"/>
    <w:rsid w:val="00081511"/>
    <w:rsid w:val="000833D8"/>
    <w:rsid w:val="0008394A"/>
    <w:rsid w:val="00085067"/>
    <w:rsid w:val="0008713C"/>
    <w:rsid w:val="00092DB1"/>
    <w:rsid w:val="000954C5"/>
    <w:rsid w:val="00095DB0"/>
    <w:rsid w:val="00097426"/>
    <w:rsid w:val="000A1320"/>
    <w:rsid w:val="000A1631"/>
    <w:rsid w:val="000A3466"/>
    <w:rsid w:val="000A444F"/>
    <w:rsid w:val="000A6346"/>
    <w:rsid w:val="000A737F"/>
    <w:rsid w:val="000B1B11"/>
    <w:rsid w:val="000B2F7D"/>
    <w:rsid w:val="000B3522"/>
    <w:rsid w:val="000C16FF"/>
    <w:rsid w:val="000C1CF9"/>
    <w:rsid w:val="000C27B2"/>
    <w:rsid w:val="000C29A9"/>
    <w:rsid w:val="000C58E5"/>
    <w:rsid w:val="000C5907"/>
    <w:rsid w:val="000D21D3"/>
    <w:rsid w:val="000D29FD"/>
    <w:rsid w:val="000D58A3"/>
    <w:rsid w:val="000D5C54"/>
    <w:rsid w:val="000D6344"/>
    <w:rsid w:val="000D7613"/>
    <w:rsid w:val="000D7776"/>
    <w:rsid w:val="000E07DB"/>
    <w:rsid w:val="000E42CF"/>
    <w:rsid w:val="000E47B0"/>
    <w:rsid w:val="000E70B0"/>
    <w:rsid w:val="000F0308"/>
    <w:rsid w:val="000F0DF6"/>
    <w:rsid w:val="000F12BB"/>
    <w:rsid w:val="000F139F"/>
    <w:rsid w:val="000F1699"/>
    <w:rsid w:val="000F4746"/>
    <w:rsid w:val="00101684"/>
    <w:rsid w:val="00101868"/>
    <w:rsid w:val="00101E94"/>
    <w:rsid w:val="001033BD"/>
    <w:rsid w:val="00103A67"/>
    <w:rsid w:val="00112BC7"/>
    <w:rsid w:val="00112F4F"/>
    <w:rsid w:val="001133BA"/>
    <w:rsid w:val="00113802"/>
    <w:rsid w:val="00113AE2"/>
    <w:rsid w:val="00123774"/>
    <w:rsid w:val="001255CA"/>
    <w:rsid w:val="00131FAE"/>
    <w:rsid w:val="00132193"/>
    <w:rsid w:val="00135CB0"/>
    <w:rsid w:val="00137A84"/>
    <w:rsid w:val="0014069C"/>
    <w:rsid w:val="00140D21"/>
    <w:rsid w:val="00141520"/>
    <w:rsid w:val="001419C6"/>
    <w:rsid w:val="001424C0"/>
    <w:rsid w:val="0014533D"/>
    <w:rsid w:val="00146EED"/>
    <w:rsid w:val="00150D35"/>
    <w:rsid w:val="00153F28"/>
    <w:rsid w:val="0015446F"/>
    <w:rsid w:val="00154D51"/>
    <w:rsid w:val="001609EC"/>
    <w:rsid w:val="00161156"/>
    <w:rsid w:val="001621CF"/>
    <w:rsid w:val="00165AC1"/>
    <w:rsid w:val="00171F29"/>
    <w:rsid w:val="00175DD6"/>
    <w:rsid w:val="001779D1"/>
    <w:rsid w:val="00180950"/>
    <w:rsid w:val="00181EB9"/>
    <w:rsid w:val="001842F3"/>
    <w:rsid w:val="00186079"/>
    <w:rsid w:val="001864C8"/>
    <w:rsid w:val="001868EF"/>
    <w:rsid w:val="00187951"/>
    <w:rsid w:val="00191C31"/>
    <w:rsid w:val="00193056"/>
    <w:rsid w:val="0019328D"/>
    <w:rsid w:val="00193B5E"/>
    <w:rsid w:val="00194840"/>
    <w:rsid w:val="00196052"/>
    <w:rsid w:val="00196AD3"/>
    <w:rsid w:val="00196E28"/>
    <w:rsid w:val="00197242"/>
    <w:rsid w:val="001A02E3"/>
    <w:rsid w:val="001A0CFC"/>
    <w:rsid w:val="001A2001"/>
    <w:rsid w:val="001A32FE"/>
    <w:rsid w:val="001A3773"/>
    <w:rsid w:val="001A4B8F"/>
    <w:rsid w:val="001A4E60"/>
    <w:rsid w:val="001B152C"/>
    <w:rsid w:val="001B45D5"/>
    <w:rsid w:val="001B4B79"/>
    <w:rsid w:val="001B5B3A"/>
    <w:rsid w:val="001B79F4"/>
    <w:rsid w:val="001B7F29"/>
    <w:rsid w:val="001C000C"/>
    <w:rsid w:val="001C0608"/>
    <w:rsid w:val="001C1167"/>
    <w:rsid w:val="001C25C9"/>
    <w:rsid w:val="001C2B8E"/>
    <w:rsid w:val="001C428B"/>
    <w:rsid w:val="001C45E2"/>
    <w:rsid w:val="001D139E"/>
    <w:rsid w:val="001D4487"/>
    <w:rsid w:val="001D4501"/>
    <w:rsid w:val="001D4CF0"/>
    <w:rsid w:val="001E0FB5"/>
    <w:rsid w:val="001E0FC0"/>
    <w:rsid w:val="001E2106"/>
    <w:rsid w:val="001E3C43"/>
    <w:rsid w:val="001E733F"/>
    <w:rsid w:val="001F194C"/>
    <w:rsid w:val="001F3B51"/>
    <w:rsid w:val="001F57FA"/>
    <w:rsid w:val="001F6D3E"/>
    <w:rsid w:val="00203B49"/>
    <w:rsid w:val="0021190C"/>
    <w:rsid w:val="00213B71"/>
    <w:rsid w:val="00213D1D"/>
    <w:rsid w:val="002150EC"/>
    <w:rsid w:val="00215C34"/>
    <w:rsid w:val="002169CA"/>
    <w:rsid w:val="00221512"/>
    <w:rsid w:val="00223A7F"/>
    <w:rsid w:val="0022543C"/>
    <w:rsid w:val="002258FD"/>
    <w:rsid w:val="00226D2E"/>
    <w:rsid w:val="00233E41"/>
    <w:rsid w:val="002411D0"/>
    <w:rsid w:val="0024121F"/>
    <w:rsid w:val="002419E8"/>
    <w:rsid w:val="00243D10"/>
    <w:rsid w:val="0024448B"/>
    <w:rsid w:val="00245651"/>
    <w:rsid w:val="002503C0"/>
    <w:rsid w:val="00250493"/>
    <w:rsid w:val="00250CE5"/>
    <w:rsid w:val="00252326"/>
    <w:rsid w:val="0025732E"/>
    <w:rsid w:val="0025799C"/>
    <w:rsid w:val="0026206B"/>
    <w:rsid w:val="002642E3"/>
    <w:rsid w:val="002648CA"/>
    <w:rsid w:val="00267BFA"/>
    <w:rsid w:val="0027028F"/>
    <w:rsid w:val="002768D9"/>
    <w:rsid w:val="00280D7E"/>
    <w:rsid w:val="00283121"/>
    <w:rsid w:val="0028336E"/>
    <w:rsid w:val="00283A1B"/>
    <w:rsid w:val="00292081"/>
    <w:rsid w:val="0029261A"/>
    <w:rsid w:val="00294C66"/>
    <w:rsid w:val="0029513E"/>
    <w:rsid w:val="002966C0"/>
    <w:rsid w:val="00296D28"/>
    <w:rsid w:val="002978F0"/>
    <w:rsid w:val="002A2EC0"/>
    <w:rsid w:val="002A55D9"/>
    <w:rsid w:val="002A7759"/>
    <w:rsid w:val="002B03AB"/>
    <w:rsid w:val="002B0478"/>
    <w:rsid w:val="002B1578"/>
    <w:rsid w:val="002B33B1"/>
    <w:rsid w:val="002B4BA2"/>
    <w:rsid w:val="002B50C0"/>
    <w:rsid w:val="002B7CDB"/>
    <w:rsid w:val="002C17C5"/>
    <w:rsid w:val="002D090A"/>
    <w:rsid w:val="002D0E45"/>
    <w:rsid w:val="002E05AC"/>
    <w:rsid w:val="002E1EC2"/>
    <w:rsid w:val="002E38B6"/>
    <w:rsid w:val="002E46C3"/>
    <w:rsid w:val="002E73E2"/>
    <w:rsid w:val="002F00B2"/>
    <w:rsid w:val="002F48EA"/>
    <w:rsid w:val="00300D5E"/>
    <w:rsid w:val="00301824"/>
    <w:rsid w:val="0030338E"/>
    <w:rsid w:val="00305387"/>
    <w:rsid w:val="003058BD"/>
    <w:rsid w:val="00306DFC"/>
    <w:rsid w:val="00313FFF"/>
    <w:rsid w:val="00317660"/>
    <w:rsid w:val="00320247"/>
    <w:rsid w:val="003202F0"/>
    <w:rsid w:val="003227D7"/>
    <w:rsid w:val="00323F64"/>
    <w:rsid w:val="003254DD"/>
    <w:rsid w:val="00325F3C"/>
    <w:rsid w:val="00326373"/>
    <w:rsid w:val="00327251"/>
    <w:rsid w:val="0032732F"/>
    <w:rsid w:val="00327E2A"/>
    <w:rsid w:val="00330602"/>
    <w:rsid w:val="00333782"/>
    <w:rsid w:val="003431CE"/>
    <w:rsid w:val="00345AF2"/>
    <w:rsid w:val="00346DDD"/>
    <w:rsid w:val="00354982"/>
    <w:rsid w:val="00354F2A"/>
    <w:rsid w:val="00355144"/>
    <w:rsid w:val="003560CB"/>
    <w:rsid w:val="0036367F"/>
    <w:rsid w:val="003650D5"/>
    <w:rsid w:val="00365B64"/>
    <w:rsid w:val="003674D7"/>
    <w:rsid w:val="00370023"/>
    <w:rsid w:val="00370EAB"/>
    <w:rsid w:val="003731AA"/>
    <w:rsid w:val="00376194"/>
    <w:rsid w:val="0037741E"/>
    <w:rsid w:val="00377788"/>
    <w:rsid w:val="0038055C"/>
    <w:rsid w:val="00381833"/>
    <w:rsid w:val="00382900"/>
    <w:rsid w:val="00383E61"/>
    <w:rsid w:val="00384029"/>
    <w:rsid w:val="0038675C"/>
    <w:rsid w:val="00387DB2"/>
    <w:rsid w:val="003929DA"/>
    <w:rsid w:val="00394717"/>
    <w:rsid w:val="00395CFA"/>
    <w:rsid w:val="00397380"/>
    <w:rsid w:val="003A5FC3"/>
    <w:rsid w:val="003A6924"/>
    <w:rsid w:val="003A7508"/>
    <w:rsid w:val="003B0FAD"/>
    <w:rsid w:val="003B4561"/>
    <w:rsid w:val="003B53B2"/>
    <w:rsid w:val="003C5CDC"/>
    <w:rsid w:val="003D1A81"/>
    <w:rsid w:val="003D1FE7"/>
    <w:rsid w:val="003D2204"/>
    <w:rsid w:val="003E05F8"/>
    <w:rsid w:val="003E6AC5"/>
    <w:rsid w:val="003E734F"/>
    <w:rsid w:val="003F0185"/>
    <w:rsid w:val="003F4C1E"/>
    <w:rsid w:val="003F5351"/>
    <w:rsid w:val="004006D6"/>
    <w:rsid w:val="00400BFD"/>
    <w:rsid w:val="004013D5"/>
    <w:rsid w:val="00405555"/>
    <w:rsid w:val="00405892"/>
    <w:rsid w:val="004074D0"/>
    <w:rsid w:val="004129F0"/>
    <w:rsid w:val="00413336"/>
    <w:rsid w:val="00413C81"/>
    <w:rsid w:val="0041429B"/>
    <w:rsid w:val="00416B84"/>
    <w:rsid w:val="00417AEE"/>
    <w:rsid w:val="00417D53"/>
    <w:rsid w:val="004201A3"/>
    <w:rsid w:val="004201BF"/>
    <w:rsid w:val="00421381"/>
    <w:rsid w:val="00421E5D"/>
    <w:rsid w:val="004238E5"/>
    <w:rsid w:val="004260B6"/>
    <w:rsid w:val="00426157"/>
    <w:rsid w:val="00427C64"/>
    <w:rsid w:val="00431284"/>
    <w:rsid w:val="00432E45"/>
    <w:rsid w:val="00446C5C"/>
    <w:rsid w:val="00451285"/>
    <w:rsid w:val="00452031"/>
    <w:rsid w:val="004602FE"/>
    <w:rsid w:val="00463127"/>
    <w:rsid w:val="0046565E"/>
    <w:rsid w:val="00466174"/>
    <w:rsid w:val="00466FF9"/>
    <w:rsid w:val="00473BD6"/>
    <w:rsid w:val="0047630B"/>
    <w:rsid w:val="00476A63"/>
    <w:rsid w:val="00477137"/>
    <w:rsid w:val="004804A2"/>
    <w:rsid w:val="0048073E"/>
    <w:rsid w:val="00480AE7"/>
    <w:rsid w:val="00480FB1"/>
    <w:rsid w:val="00481F4E"/>
    <w:rsid w:val="00482C2C"/>
    <w:rsid w:val="00487789"/>
    <w:rsid w:val="004907D8"/>
    <w:rsid w:val="004918A8"/>
    <w:rsid w:val="004925E1"/>
    <w:rsid w:val="00494343"/>
    <w:rsid w:val="004950B5"/>
    <w:rsid w:val="004954F5"/>
    <w:rsid w:val="00496231"/>
    <w:rsid w:val="004A4FC0"/>
    <w:rsid w:val="004A6DC0"/>
    <w:rsid w:val="004A7CB3"/>
    <w:rsid w:val="004B1782"/>
    <w:rsid w:val="004B208B"/>
    <w:rsid w:val="004B4555"/>
    <w:rsid w:val="004B49F1"/>
    <w:rsid w:val="004B6607"/>
    <w:rsid w:val="004B792F"/>
    <w:rsid w:val="004C5C78"/>
    <w:rsid w:val="004C757C"/>
    <w:rsid w:val="004C7818"/>
    <w:rsid w:val="004D0C9E"/>
    <w:rsid w:val="004D3A11"/>
    <w:rsid w:val="004D6FCF"/>
    <w:rsid w:val="004E12A4"/>
    <w:rsid w:val="004E2528"/>
    <w:rsid w:val="004E360E"/>
    <w:rsid w:val="004E4CD5"/>
    <w:rsid w:val="004E501C"/>
    <w:rsid w:val="004E7D88"/>
    <w:rsid w:val="004F2E6E"/>
    <w:rsid w:val="004F3E9B"/>
    <w:rsid w:val="004F5109"/>
    <w:rsid w:val="004F525B"/>
    <w:rsid w:val="0050006B"/>
    <w:rsid w:val="00500B12"/>
    <w:rsid w:val="005032C6"/>
    <w:rsid w:val="00503CE5"/>
    <w:rsid w:val="005040B0"/>
    <w:rsid w:val="00504636"/>
    <w:rsid w:val="0050478E"/>
    <w:rsid w:val="00505847"/>
    <w:rsid w:val="00511E20"/>
    <w:rsid w:val="00513CFD"/>
    <w:rsid w:val="0051461E"/>
    <w:rsid w:val="00516CB8"/>
    <w:rsid w:val="00521B9B"/>
    <w:rsid w:val="0052209D"/>
    <w:rsid w:val="00523AE9"/>
    <w:rsid w:val="00524F84"/>
    <w:rsid w:val="00526ADF"/>
    <w:rsid w:val="0053570D"/>
    <w:rsid w:val="00540DD0"/>
    <w:rsid w:val="00543820"/>
    <w:rsid w:val="005446C8"/>
    <w:rsid w:val="00544853"/>
    <w:rsid w:val="005465E5"/>
    <w:rsid w:val="0054737D"/>
    <w:rsid w:val="005502BB"/>
    <w:rsid w:val="00551639"/>
    <w:rsid w:val="005522D4"/>
    <w:rsid w:val="00552504"/>
    <w:rsid w:val="005545B3"/>
    <w:rsid w:val="005551BB"/>
    <w:rsid w:val="00555CAA"/>
    <w:rsid w:val="00555D73"/>
    <w:rsid w:val="00562310"/>
    <w:rsid w:val="00565095"/>
    <w:rsid w:val="0056540C"/>
    <w:rsid w:val="005708E4"/>
    <w:rsid w:val="00580985"/>
    <w:rsid w:val="00580A8A"/>
    <w:rsid w:val="00585781"/>
    <w:rsid w:val="00585CDA"/>
    <w:rsid w:val="0058675D"/>
    <w:rsid w:val="00587A54"/>
    <w:rsid w:val="00587AFA"/>
    <w:rsid w:val="00590E18"/>
    <w:rsid w:val="00594138"/>
    <w:rsid w:val="005952E6"/>
    <w:rsid w:val="0059569A"/>
    <w:rsid w:val="00596BCA"/>
    <w:rsid w:val="005973BF"/>
    <w:rsid w:val="00597798"/>
    <w:rsid w:val="00597800"/>
    <w:rsid w:val="005A057C"/>
    <w:rsid w:val="005A1C48"/>
    <w:rsid w:val="005A2759"/>
    <w:rsid w:val="005A3085"/>
    <w:rsid w:val="005A30C2"/>
    <w:rsid w:val="005A3C86"/>
    <w:rsid w:val="005A4903"/>
    <w:rsid w:val="005A4F73"/>
    <w:rsid w:val="005A6A1E"/>
    <w:rsid w:val="005B1BFD"/>
    <w:rsid w:val="005B1E91"/>
    <w:rsid w:val="005B1F03"/>
    <w:rsid w:val="005B634C"/>
    <w:rsid w:val="005B6557"/>
    <w:rsid w:val="005B7990"/>
    <w:rsid w:val="005C3BD1"/>
    <w:rsid w:val="005D0280"/>
    <w:rsid w:val="005D0A8F"/>
    <w:rsid w:val="005D3B8B"/>
    <w:rsid w:val="005D5AEE"/>
    <w:rsid w:val="005E2C47"/>
    <w:rsid w:val="005E783C"/>
    <w:rsid w:val="005F0B29"/>
    <w:rsid w:val="005F1417"/>
    <w:rsid w:val="005F2D16"/>
    <w:rsid w:val="005F2F84"/>
    <w:rsid w:val="005F515C"/>
    <w:rsid w:val="005F6804"/>
    <w:rsid w:val="005F7C61"/>
    <w:rsid w:val="00601A19"/>
    <w:rsid w:val="00602310"/>
    <w:rsid w:val="00603681"/>
    <w:rsid w:val="00607CBD"/>
    <w:rsid w:val="00607EC3"/>
    <w:rsid w:val="0061090E"/>
    <w:rsid w:val="00612C99"/>
    <w:rsid w:val="00613410"/>
    <w:rsid w:val="0061397E"/>
    <w:rsid w:val="00614602"/>
    <w:rsid w:val="00622E7A"/>
    <w:rsid w:val="00623435"/>
    <w:rsid w:val="00623531"/>
    <w:rsid w:val="00624B38"/>
    <w:rsid w:val="00624F10"/>
    <w:rsid w:val="006254E3"/>
    <w:rsid w:val="0063059C"/>
    <w:rsid w:val="0063686B"/>
    <w:rsid w:val="00636E90"/>
    <w:rsid w:val="006373A8"/>
    <w:rsid w:val="006378DE"/>
    <w:rsid w:val="006468ED"/>
    <w:rsid w:val="00646C08"/>
    <w:rsid w:val="00646D4F"/>
    <w:rsid w:val="00654581"/>
    <w:rsid w:val="00654F9A"/>
    <w:rsid w:val="006600CF"/>
    <w:rsid w:val="00660863"/>
    <w:rsid w:val="00660FF1"/>
    <w:rsid w:val="0066527E"/>
    <w:rsid w:val="006656AB"/>
    <w:rsid w:val="0066585A"/>
    <w:rsid w:val="006704DC"/>
    <w:rsid w:val="006716A3"/>
    <w:rsid w:val="00675354"/>
    <w:rsid w:val="00676977"/>
    <w:rsid w:val="00680557"/>
    <w:rsid w:val="0068098E"/>
    <w:rsid w:val="00680C59"/>
    <w:rsid w:val="0068102A"/>
    <w:rsid w:val="00682B83"/>
    <w:rsid w:val="00682D8F"/>
    <w:rsid w:val="0068391B"/>
    <w:rsid w:val="00683B74"/>
    <w:rsid w:val="00683C01"/>
    <w:rsid w:val="00690579"/>
    <w:rsid w:val="00692C31"/>
    <w:rsid w:val="006930DD"/>
    <w:rsid w:val="00693764"/>
    <w:rsid w:val="00695FEA"/>
    <w:rsid w:val="006A1657"/>
    <w:rsid w:val="006A28BB"/>
    <w:rsid w:val="006A47DA"/>
    <w:rsid w:val="006A6ECC"/>
    <w:rsid w:val="006A777B"/>
    <w:rsid w:val="006B2089"/>
    <w:rsid w:val="006B30FF"/>
    <w:rsid w:val="006B3EF3"/>
    <w:rsid w:val="006B6551"/>
    <w:rsid w:val="006B7074"/>
    <w:rsid w:val="006C543A"/>
    <w:rsid w:val="006C56B7"/>
    <w:rsid w:val="006C6E2E"/>
    <w:rsid w:val="006D1148"/>
    <w:rsid w:val="006D415E"/>
    <w:rsid w:val="006D4411"/>
    <w:rsid w:val="006E020C"/>
    <w:rsid w:val="006E0256"/>
    <w:rsid w:val="006E0DC1"/>
    <w:rsid w:val="006E1446"/>
    <w:rsid w:val="006E241E"/>
    <w:rsid w:val="006E79BD"/>
    <w:rsid w:val="006F1176"/>
    <w:rsid w:val="006F3088"/>
    <w:rsid w:val="006F3938"/>
    <w:rsid w:val="00703FBF"/>
    <w:rsid w:val="00704FAD"/>
    <w:rsid w:val="00705613"/>
    <w:rsid w:val="00705974"/>
    <w:rsid w:val="00705EAC"/>
    <w:rsid w:val="00706663"/>
    <w:rsid w:val="007070E5"/>
    <w:rsid w:val="00707C96"/>
    <w:rsid w:val="0071034B"/>
    <w:rsid w:val="00711D4D"/>
    <w:rsid w:val="007146DF"/>
    <w:rsid w:val="00715695"/>
    <w:rsid w:val="0071B8A0"/>
    <w:rsid w:val="007208E9"/>
    <w:rsid w:val="00722421"/>
    <w:rsid w:val="007226B3"/>
    <w:rsid w:val="0072356B"/>
    <w:rsid w:val="00724C19"/>
    <w:rsid w:val="00724E13"/>
    <w:rsid w:val="0073361F"/>
    <w:rsid w:val="007366BD"/>
    <w:rsid w:val="00737072"/>
    <w:rsid w:val="0073750B"/>
    <w:rsid w:val="00740493"/>
    <w:rsid w:val="00741C6C"/>
    <w:rsid w:val="007429B2"/>
    <w:rsid w:val="0074458A"/>
    <w:rsid w:val="007457F6"/>
    <w:rsid w:val="00750ECF"/>
    <w:rsid w:val="00752012"/>
    <w:rsid w:val="007521EA"/>
    <w:rsid w:val="0075400E"/>
    <w:rsid w:val="00754268"/>
    <w:rsid w:val="00754AC8"/>
    <w:rsid w:val="00754EB6"/>
    <w:rsid w:val="00755837"/>
    <w:rsid w:val="00755949"/>
    <w:rsid w:val="00760B23"/>
    <w:rsid w:val="00764777"/>
    <w:rsid w:val="00764E96"/>
    <w:rsid w:val="00765ADF"/>
    <w:rsid w:val="0076738B"/>
    <w:rsid w:val="00767C3A"/>
    <w:rsid w:val="00770923"/>
    <w:rsid w:val="00772B43"/>
    <w:rsid w:val="007744FE"/>
    <w:rsid w:val="007745F0"/>
    <w:rsid w:val="0077558E"/>
    <w:rsid w:val="00781C4D"/>
    <w:rsid w:val="0078250C"/>
    <w:rsid w:val="0078622E"/>
    <w:rsid w:val="0079246A"/>
    <w:rsid w:val="00797522"/>
    <w:rsid w:val="007A32C7"/>
    <w:rsid w:val="007A46AA"/>
    <w:rsid w:val="007A556D"/>
    <w:rsid w:val="007A702E"/>
    <w:rsid w:val="007B16A9"/>
    <w:rsid w:val="007B2912"/>
    <w:rsid w:val="007B2B27"/>
    <w:rsid w:val="007B372A"/>
    <w:rsid w:val="007B4D57"/>
    <w:rsid w:val="007C2704"/>
    <w:rsid w:val="007C4A49"/>
    <w:rsid w:val="007C68BE"/>
    <w:rsid w:val="007C70E4"/>
    <w:rsid w:val="007C7109"/>
    <w:rsid w:val="007D16A7"/>
    <w:rsid w:val="007D43D5"/>
    <w:rsid w:val="007D4817"/>
    <w:rsid w:val="007D6702"/>
    <w:rsid w:val="007D6EDD"/>
    <w:rsid w:val="007E278D"/>
    <w:rsid w:val="007F1A4D"/>
    <w:rsid w:val="007F2531"/>
    <w:rsid w:val="007F4A8D"/>
    <w:rsid w:val="00800122"/>
    <w:rsid w:val="00801608"/>
    <w:rsid w:val="0080451B"/>
    <w:rsid w:val="0080571D"/>
    <w:rsid w:val="00811542"/>
    <w:rsid w:val="00814B69"/>
    <w:rsid w:val="00816210"/>
    <w:rsid w:val="00817517"/>
    <w:rsid w:val="00820F56"/>
    <w:rsid w:val="00822772"/>
    <w:rsid w:val="00822873"/>
    <w:rsid w:val="00826F80"/>
    <w:rsid w:val="00827FD4"/>
    <w:rsid w:val="00831DCC"/>
    <w:rsid w:val="00832815"/>
    <w:rsid w:val="008331AB"/>
    <w:rsid w:val="00834DE4"/>
    <w:rsid w:val="008359A0"/>
    <w:rsid w:val="00835C47"/>
    <w:rsid w:val="00836735"/>
    <w:rsid w:val="008406A8"/>
    <w:rsid w:val="00841DD2"/>
    <w:rsid w:val="00842E2B"/>
    <w:rsid w:val="0084374F"/>
    <w:rsid w:val="008454B2"/>
    <w:rsid w:val="00852218"/>
    <w:rsid w:val="008536CA"/>
    <w:rsid w:val="00856455"/>
    <w:rsid w:val="008568C1"/>
    <w:rsid w:val="00860763"/>
    <w:rsid w:val="0086216F"/>
    <w:rsid w:val="00863636"/>
    <w:rsid w:val="008652F1"/>
    <w:rsid w:val="008671E9"/>
    <w:rsid w:val="00871936"/>
    <w:rsid w:val="00872F4C"/>
    <w:rsid w:val="0087321B"/>
    <w:rsid w:val="00877DC1"/>
    <w:rsid w:val="00880D45"/>
    <w:rsid w:val="00881B9F"/>
    <w:rsid w:val="008837AA"/>
    <w:rsid w:val="00884B87"/>
    <w:rsid w:val="008871D0"/>
    <w:rsid w:val="00892F4F"/>
    <w:rsid w:val="008947D4"/>
    <w:rsid w:val="00895631"/>
    <w:rsid w:val="008963A5"/>
    <w:rsid w:val="008968D7"/>
    <w:rsid w:val="00897840"/>
    <w:rsid w:val="008A17DF"/>
    <w:rsid w:val="008A2A25"/>
    <w:rsid w:val="008A2DE3"/>
    <w:rsid w:val="008A732F"/>
    <w:rsid w:val="008A78E3"/>
    <w:rsid w:val="008A7FA2"/>
    <w:rsid w:val="008B202E"/>
    <w:rsid w:val="008B299A"/>
    <w:rsid w:val="008B372F"/>
    <w:rsid w:val="008B3ADA"/>
    <w:rsid w:val="008B40FF"/>
    <w:rsid w:val="008B4277"/>
    <w:rsid w:val="008B53BF"/>
    <w:rsid w:val="008B5559"/>
    <w:rsid w:val="008B5561"/>
    <w:rsid w:val="008B5B99"/>
    <w:rsid w:val="008B6930"/>
    <w:rsid w:val="008B7105"/>
    <w:rsid w:val="008C0548"/>
    <w:rsid w:val="008C0C77"/>
    <w:rsid w:val="008C18E6"/>
    <w:rsid w:val="008C377E"/>
    <w:rsid w:val="008C4918"/>
    <w:rsid w:val="008C4B8B"/>
    <w:rsid w:val="008C5C83"/>
    <w:rsid w:val="008C7197"/>
    <w:rsid w:val="008C7EC4"/>
    <w:rsid w:val="008D347D"/>
    <w:rsid w:val="008D6457"/>
    <w:rsid w:val="008E1A53"/>
    <w:rsid w:val="008E3508"/>
    <w:rsid w:val="008E40D9"/>
    <w:rsid w:val="008E45B3"/>
    <w:rsid w:val="008E6E7D"/>
    <w:rsid w:val="008E7E4B"/>
    <w:rsid w:val="008F16F0"/>
    <w:rsid w:val="008F1C6B"/>
    <w:rsid w:val="00901738"/>
    <w:rsid w:val="00902AE1"/>
    <w:rsid w:val="0090426D"/>
    <w:rsid w:val="0090503E"/>
    <w:rsid w:val="0090525D"/>
    <w:rsid w:val="00907F30"/>
    <w:rsid w:val="00911333"/>
    <w:rsid w:val="009113F6"/>
    <w:rsid w:val="00913D0F"/>
    <w:rsid w:val="009148DE"/>
    <w:rsid w:val="00917333"/>
    <w:rsid w:val="0092197C"/>
    <w:rsid w:val="009251EB"/>
    <w:rsid w:val="009261B2"/>
    <w:rsid w:val="00932A00"/>
    <w:rsid w:val="00933C40"/>
    <w:rsid w:val="00936DEE"/>
    <w:rsid w:val="0093737F"/>
    <w:rsid w:val="00937432"/>
    <w:rsid w:val="009401BF"/>
    <w:rsid w:val="00940294"/>
    <w:rsid w:val="00940628"/>
    <w:rsid w:val="00941C4A"/>
    <w:rsid w:val="00941F5A"/>
    <w:rsid w:val="0094287B"/>
    <w:rsid w:val="009444CB"/>
    <w:rsid w:val="0094555B"/>
    <w:rsid w:val="00946CF3"/>
    <w:rsid w:val="0095187D"/>
    <w:rsid w:val="00951A36"/>
    <w:rsid w:val="00954BB2"/>
    <w:rsid w:val="009553EB"/>
    <w:rsid w:val="009625C0"/>
    <w:rsid w:val="009670DB"/>
    <w:rsid w:val="00967942"/>
    <w:rsid w:val="0097068C"/>
    <w:rsid w:val="00971B77"/>
    <w:rsid w:val="00972C38"/>
    <w:rsid w:val="009740BD"/>
    <w:rsid w:val="00976622"/>
    <w:rsid w:val="00980CB2"/>
    <w:rsid w:val="00982DD5"/>
    <w:rsid w:val="009878C2"/>
    <w:rsid w:val="009956FF"/>
    <w:rsid w:val="009969B9"/>
    <w:rsid w:val="009A2D9E"/>
    <w:rsid w:val="009A4047"/>
    <w:rsid w:val="009A482C"/>
    <w:rsid w:val="009A5704"/>
    <w:rsid w:val="009A76E7"/>
    <w:rsid w:val="009B430A"/>
    <w:rsid w:val="009B4937"/>
    <w:rsid w:val="009B5EE8"/>
    <w:rsid w:val="009C26DB"/>
    <w:rsid w:val="009C54DC"/>
    <w:rsid w:val="009D025D"/>
    <w:rsid w:val="009D0D7B"/>
    <w:rsid w:val="009D162B"/>
    <w:rsid w:val="009D2E09"/>
    <w:rsid w:val="009D6E77"/>
    <w:rsid w:val="009E7B1E"/>
    <w:rsid w:val="009F0B98"/>
    <w:rsid w:val="009F27FF"/>
    <w:rsid w:val="009F3419"/>
    <w:rsid w:val="009F604A"/>
    <w:rsid w:val="00A006E5"/>
    <w:rsid w:val="00A00D57"/>
    <w:rsid w:val="00A03BFC"/>
    <w:rsid w:val="00A05DCF"/>
    <w:rsid w:val="00A0600C"/>
    <w:rsid w:val="00A10D48"/>
    <w:rsid w:val="00A10FD8"/>
    <w:rsid w:val="00A11BF0"/>
    <w:rsid w:val="00A13020"/>
    <w:rsid w:val="00A16F8B"/>
    <w:rsid w:val="00A22A7F"/>
    <w:rsid w:val="00A24922"/>
    <w:rsid w:val="00A269EC"/>
    <w:rsid w:val="00A30B7F"/>
    <w:rsid w:val="00A37A8B"/>
    <w:rsid w:val="00A4151D"/>
    <w:rsid w:val="00A41F9E"/>
    <w:rsid w:val="00A43935"/>
    <w:rsid w:val="00A45482"/>
    <w:rsid w:val="00A60E73"/>
    <w:rsid w:val="00A61ADE"/>
    <w:rsid w:val="00A62948"/>
    <w:rsid w:val="00A661A2"/>
    <w:rsid w:val="00A66A5A"/>
    <w:rsid w:val="00A66CE0"/>
    <w:rsid w:val="00A7078A"/>
    <w:rsid w:val="00A72A67"/>
    <w:rsid w:val="00A72F29"/>
    <w:rsid w:val="00A74E2F"/>
    <w:rsid w:val="00A75B64"/>
    <w:rsid w:val="00A77FFB"/>
    <w:rsid w:val="00A82F14"/>
    <w:rsid w:val="00A836E7"/>
    <w:rsid w:val="00A83F9B"/>
    <w:rsid w:val="00A85B98"/>
    <w:rsid w:val="00A90888"/>
    <w:rsid w:val="00A93F67"/>
    <w:rsid w:val="00A97676"/>
    <w:rsid w:val="00AA0E6D"/>
    <w:rsid w:val="00AA6DF0"/>
    <w:rsid w:val="00AA763C"/>
    <w:rsid w:val="00AB0B33"/>
    <w:rsid w:val="00AB0B74"/>
    <w:rsid w:val="00AB11EB"/>
    <w:rsid w:val="00AB2B80"/>
    <w:rsid w:val="00AB59C2"/>
    <w:rsid w:val="00AB5E98"/>
    <w:rsid w:val="00AB7560"/>
    <w:rsid w:val="00AC0C51"/>
    <w:rsid w:val="00AC1BA9"/>
    <w:rsid w:val="00AC1FF2"/>
    <w:rsid w:val="00AC3AB5"/>
    <w:rsid w:val="00AC3B9C"/>
    <w:rsid w:val="00AC3C57"/>
    <w:rsid w:val="00AC4434"/>
    <w:rsid w:val="00AC4F83"/>
    <w:rsid w:val="00AC5B36"/>
    <w:rsid w:val="00AC5ED3"/>
    <w:rsid w:val="00AC6705"/>
    <w:rsid w:val="00AC6DE3"/>
    <w:rsid w:val="00AD414C"/>
    <w:rsid w:val="00AD4ADD"/>
    <w:rsid w:val="00AD666A"/>
    <w:rsid w:val="00AD69C8"/>
    <w:rsid w:val="00AD6C35"/>
    <w:rsid w:val="00AD7D98"/>
    <w:rsid w:val="00AE0427"/>
    <w:rsid w:val="00AE2587"/>
    <w:rsid w:val="00AE2725"/>
    <w:rsid w:val="00AE28DD"/>
    <w:rsid w:val="00AE325D"/>
    <w:rsid w:val="00AE3559"/>
    <w:rsid w:val="00AE63EC"/>
    <w:rsid w:val="00AEA0DA"/>
    <w:rsid w:val="00AF1867"/>
    <w:rsid w:val="00AF2259"/>
    <w:rsid w:val="00AF26CA"/>
    <w:rsid w:val="00AF2A63"/>
    <w:rsid w:val="00AF3AD4"/>
    <w:rsid w:val="00AF79C6"/>
    <w:rsid w:val="00B01C22"/>
    <w:rsid w:val="00B01D2F"/>
    <w:rsid w:val="00B02370"/>
    <w:rsid w:val="00B0276E"/>
    <w:rsid w:val="00B02E77"/>
    <w:rsid w:val="00B05862"/>
    <w:rsid w:val="00B07EED"/>
    <w:rsid w:val="00B11CA9"/>
    <w:rsid w:val="00B12786"/>
    <w:rsid w:val="00B14368"/>
    <w:rsid w:val="00B155B5"/>
    <w:rsid w:val="00B208B4"/>
    <w:rsid w:val="00B22D91"/>
    <w:rsid w:val="00B23FCC"/>
    <w:rsid w:val="00B250D0"/>
    <w:rsid w:val="00B25AF3"/>
    <w:rsid w:val="00B25F7E"/>
    <w:rsid w:val="00B300E4"/>
    <w:rsid w:val="00B30466"/>
    <w:rsid w:val="00B31613"/>
    <w:rsid w:val="00B31F97"/>
    <w:rsid w:val="00B34212"/>
    <w:rsid w:val="00B34BAB"/>
    <w:rsid w:val="00B36F83"/>
    <w:rsid w:val="00B40014"/>
    <w:rsid w:val="00B4063E"/>
    <w:rsid w:val="00B41C3D"/>
    <w:rsid w:val="00B42D21"/>
    <w:rsid w:val="00B43B67"/>
    <w:rsid w:val="00B44AA1"/>
    <w:rsid w:val="00B44B9E"/>
    <w:rsid w:val="00B45CCA"/>
    <w:rsid w:val="00B47266"/>
    <w:rsid w:val="00B473E0"/>
    <w:rsid w:val="00B50122"/>
    <w:rsid w:val="00B50FD2"/>
    <w:rsid w:val="00B512F8"/>
    <w:rsid w:val="00B6100B"/>
    <w:rsid w:val="00B62884"/>
    <w:rsid w:val="00B63A2E"/>
    <w:rsid w:val="00B72CA6"/>
    <w:rsid w:val="00B73514"/>
    <w:rsid w:val="00B746FB"/>
    <w:rsid w:val="00B764F4"/>
    <w:rsid w:val="00B76A87"/>
    <w:rsid w:val="00B80F31"/>
    <w:rsid w:val="00B81FB7"/>
    <w:rsid w:val="00B8297B"/>
    <w:rsid w:val="00B82AFB"/>
    <w:rsid w:val="00B83AFE"/>
    <w:rsid w:val="00B91ABF"/>
    <w:rsid w:val="00B94DF0"/>
    <w:rsid w:val="00B95E2E"/>
    <w:rsid w:val="00B96808"/>
    <w:rsid w:val="00BA0020"/>
    <w:rsid w:val="00BA0408"/>
    <w:rsid w:val="00BA1650"/>
    <w:rsid w:val="00BA68B0"/>
    <w:rsid w:val="00BB0CE9"/>
    <w:rsid w:val="00BB3CF7"/>
    <w:rsid w:val="00BB5F65"/>
    <w:rsid w:val="00BB61D1"/>
    <w:rsid w:val="00BB73DE"/>
    <w:rsid w:val="00BC02E1"/>
    <w:rsid w:val="00BC0C34"/>
    <w:rsid w:val="00BC784E"/>
    <w:rsid w:val="00BD045F"/>
    <w:rsid w:val="00BD07A7"/>
    <w:rsid w:val="00BD0A84"/>
    <w:rsid w:val="00BD0B4D"/>
    <w:rsid w:val="00BD0D21"/>
    <w:rsid w:val="00BD0DFC"/>
    <w:rsid w:val="00BD5D06"/>
    <w:rsid w:val="00BE34AF"/>
    <w:rsid w:val="00BE3F84"/>
    <w:rsid w:val="00BE7030"/>
    <w:rsid w:val="00BF132A"/>
    <w:rsid w:val="00C00CDB"/>
    <w:rsid w:val="00C07EAE"/>
    <w:rsid w:val="00C10C67"/>
    <w:rsid w:val="00C118CF"/>
    <w:rsid w:val="00C11BF6"/>
    <w:rsid w:val="00C126A6"/>
    <w:rsid w:val="00C12F00"/>
    <w:rsid w:val="00C14432"/>
    <w:rsid w:val="00C16043"/>
    <w:rsid w:val="00C20588"/>
    <w:rsid w:val="00C20666"/>
    <w:rsid w:val="00C22262"/>
    <w:rsid w:val="00C229A3"/>
    <w:rsid w:val="00C22F4E"/>
    <w:rsid w:val="00C25514"/>
    <w:rsid w:val="00C256E5"/>
    <w:rsid w:val="00C30685"/>
    <w:rsid w:val="00C30A0D"/>
    <w:rsid w:val="00C36BBD"/>
    <w:rsid w:val="00C37DD9"/>
    <w:rsid w:val="00C4254C"/>
    <w:rsid w:val="00C42BED"/>
    <w:rsid w:val="00C44246"/>
    <w:rsid w:val="00C44E36"/>
    <w:rsid w:val="00C45130"/>
    <w:rsid w:val="00C520C8"/>
    <w:rsid w:val="00C527C3"/>
    <w:rsid w:val="00C52B4F"/>
    <w:rsid w:val="00C54B8D"/>
    <w:rsid w:val="00C614DF"/>
    <w:rsid w:val="00C61B93"/>
    <w:rsid w:val="00C63B77"/>
    <w:rsid w:val="00C67726"/>
    <w:rsid w:val="00C70EB4"/>
    <w:rsid w:val="00C710E2"/>
    <w:rsid w:val="00C72CA0"/>
    <w:rsid w:val="00C73F6D"/>
    <w:rsid w:val="00C74FBC"/>
    <w:rsid w:val="00C7556F"/>
    <w:rsid w:val="00C76868"/>
    <w:rsid w:val="00C76DDA"/>
    <w:rsid w:val="00C82226"/>
    <w:rsid w:val="00C83B7F"/>
    <w:rsid w:val="00C83FFB"/>
    <w:rsid w:val="00C855BF"/>
    <w:rsid w:val="00C87C8D"/>
    <w:rsid w:val="00C920E4"/>
    <w:rsid w:val="00C92A30"/>
    <w:rsid w:val="00C9395B"/>
    <w:rsid w:val="00C93D27"/>
    <w:rsid w:val="00C95FBC"/>
    <w:rsid w:val="00C966F4"/>
    <w:rsid w:val="00C97178"/>
    <w:rsid w:val="00C97AB7"/>
    <w:rsid w:val="00CA16A2"/>
    <w:rsid w:val="00CB0C60"/>
    <w:rsid w:val="00CB66C2"/>
    <w:rsid w:val="00CB73CA"/>
    <w:rsid w:val="00CC0AB5"/>
    <w:rsid w:val="00CC22C9"/>
    <w:rsid w:val="00CC449A"/>
    <w:rsid w:val="00CC5D35"/>
    <w:rsid w:val="00CC6884"/>
    <w:rsid w:val="00CC6F37"/>
    <w:rsid w:val="00CD037A"/>
    <w:rsid w:val="00CD2D64"/>
    <w:rsid w:val="00CD4CA7"/>
    <w:rsid w:val="00CD59CE"/>
    <w:rsid w:val="00CD5CB6"/>
    <w:rsid w:val="00CD7006"/>
    <w:rsid w:val="00CE2E60"/>
    <w:rsid w:val="00CE34DB"/>
    <w:rsid w:val="00CE3AB2"/>
    <w:rsid w:val="00CE5A39"/>
    <w:rsid w:val="00CF0534"/>
    <w:rsid w:val="00CF1189"/>
    <w:rsid w:val="00CF1CAC"/>
    <w:rsid w:val="00CF4CB2"/>
    <w:rsid w:val="00CF5911"/>
    <w:rsid w:val="00CF5D5C"/>
    <w:rsid w:val="00CF5D71"/>
    <w:rsid w:val="00CF67B9"/>
    <w:rsid w:val="00D10A24"/>
    <w:rsid w:val="00D11735"/>
    <w:rsid w:val="00D12B9B"/>
    <w:rsid w:val="00D13B70"/>
    <w:rsid w:val="00D170A2"/>
    <w:rsid w:val="00D173DA"/>
    <w:rsid w:val="00D17B2A"/>
    <w:rsid w:val="00D2117B"/>
    <w:rsid w:val="00D215C7"/>
    <w:rsid w:val="00D233A1"/>
    <w:rsid w:val="00D25E77"/>
    <w:rsid w:val="00D277B0"/>
    <w:rsid w:val="00D27B5B"/>
    <w:rsid w:val="00D33A47"/>
    <w:rsid w:val="00D40A75"/>
    <w:rsid w:val="00D40AEA"/>
    <w:rsid w:val="00D41A18"/>
    <w:rsid w:val="00D424F9"/>
    <w:rsid w:val="00D45316"/>
    <w:rsid w:val="00D52FBB"/>
    <w:rsid w:val="00D550C4"/>
    <w:rsid w:val="00D55DAC"/>
    <w:rsid w:val="00D55F68"/>
    <w:rsid w:val="00D6192D"/>
    <w:rsid w:val="00D62398"/>
    <w:rsid w:val="00D63EF3"/>
    <w:rsid w:val="00D701F2"/>
    <w:rsid w:val="00D758D2"/>
    <w:rsid w:val="00D80596"/>
    <w:rsid w:val="00D84F6C"/>
    <w:rsid w:val="00D85665"/>
    <w:rsid w:val="00D86CED"/>
    <w:rsid w:val="00D86D10"/>
    <w:rsid w:val="00D965F1"/>
    <w:rsid w:val="00D9713F"/>
    <w:rsid w:val="00DA1D7A"/>
    <w:rsid w:val="00DA3697"/>
    <w:rsid w:val="00DA409A"/>
    <w:rsid w:val="00DA6A9A"/>
    <w:rsid w:val="00DA7AF4"/>
    <w:rsid w:val="00DA7B21"/>
    <w:rsid w:val="00DB06F0"/>
    <w:rsid w:val="00DB31B0"/>
    <w:rsid w:val="00DB3847"/>
    <w:rsid w:val="00DB3D12"/>
    <w:rsid w:val="00DB639F"/>
    <w:rsid w:val="00DC0E9C"/>
    <w:rsid w:val="00DC108E"/>
    <w:rsid w:val="00DC238F"/>
    <w:rsid w:val="00DC279B"/>
    <w:rsid w:val="00DC482F"/>
    <w:rsid w:val="00DC73DE"/>
    <w:rsid w:val="00DD3AC8"/>
    <w:rsid w:val="00DD51AB"/>
    <w:rsid w:val="00DDEEA6"/>
    <w:rsid w:val="00DE0F78"/>
    <w:rsid w:val="00DE2364"/>
    <w:rsid w:val="00DE2CBD"/>
    <w:rsid w:val="00DE6BAE"/>
    <w:rsid w:val="00DF3AD5"/>
    <w:rsid w:val="00DF3E0C"/>
    <w:rsid w:val="00DF439B"/>
    <w:rsid w:val="00DF7A44"/>
    <w:rsid w:val="00E027F9"/>
    <w:rsid w:val="00E028ED"/>
    <w:rsid w:val="00E05D94"/>
    <w:rsid w:val="00E06227"/>
    <w:rsid w:val="00E06963"/>
    <w:rsid w:val="00E06DA8"/>
    <w:rsid w:val="00E11FCB"/>
    <w:rsid w:val="00E12A5E"/>
    <w:rsid w:val="00E131F9"/>
    <w:rsid w:val="00E151C4"/>
    <w:rsid w:val="00E20E7E"/>
    <w:rsid w:val="00E2104F"/>
    <w:rsid w:val="00E22DB3"/>
    <w:rsid w:val="00E26941"/>
    <w:rsid w:val="00E26962"/>
    <w:rsid w:val="00E27FD2"/>
    <w:rsid w:val="00E30035"/>
    <w:rsid w:val="00E305FC"/>
    <w:rsid w:val="00E3139C"/>
    <w:rsid w:val="00E35262"/>
    <w:rsid w:val="00E3571E"/>
    <w:rsid w:val="00E40192"/>
    <w:rsid w:val="00E41314"/>
    <w:rsid w:val="00E46BC2"/>
    <w:rsid w:val="00E47457"/>
    <w:rsid w:val="00E47FAB"/>
    <w:rsid w:val="00E51AC9"/>
    <w:rsid w:val="00E53D54"/>
    <w:rsid w:val="00E54CC6"/>
    <w:rsid w:val="00E56DE4"/>
    <w:rsid w:val="00E57C89"/>
    <w:rsid w:val="00E61D77"/>
    <w:rsid w:val="00E654D1"/>
    <w:rsid w:val="00E659DE"/>
    <w:rsid w:val="00E707A2"/>
    <w:rsid w:val="00E760E2"/>
    <w:rsid w:val="00E77B5F"/>
    <w:rsid w:val="00E77E2B"/>
    <w:rsid w:val="00E80660"/>
    <w:rsid w:val="00E81A2F"/>
    <w:rsid w:val="00E82AFC"/>
    <w:rsid w:val="00E844D3"/>
    <w:rsid w:val="00E879E7"/>
    <w:rsid w:val="00E90390"/>
    <w:rsid w:val="00E90924"/>
    <w:rsid w:val="00E91D26"/>
    <w:rsid w:val="00E91DEF"/>
    <w:rsid w:val="00E933AD"/>
    <w:rsid w:val="00E93FF4"/>
    <w:rsid w:val="00E96BF3"/>
    <w:rsid w:val="00EA08AE"/>
    <w:rsid w:val="00EA29BA"/>
    <w:rsid w:val="00EA3E27"/>
    <w:rsid w:val="00EA5F58"/>
    <w:rsid w:val="00EA6524"/>
    <w:rsid w:val="00EA65EC"/>
    <w:rsid w:val="00EB1B28"/>
    <w:rsid w:val="00EB30B2"/>
    <w:rsid w:val="00EB381D"/>
    <w:rsid w:val="00EB6C52"/>
    <w:rsid w:val="00EC3C37"/>
    <w:rsid w:val="00EC3F5A"/>
    <w:rsid w:val="00EC4EC1"/>
    <w:rsid w:val="00EC6165"/>
    <w:rsid w:val="00EC6671"/>
    <w:rsid w:val="00ED0AD9"/>
    <w:rsid w:val="00ED3042"/>
    <w:rsid w:val="00ED408C"/>
    <w:rsid w:val="00ED4783"/>
    <w:rsid w:val="00ED5065"/>
    <w:rsid w:val="00ED51DF"/>
    <w:rsid w:val="00EE1B6B"/>
    <w:rsid w:val="00EE2978"/>
    <w:rsid w:val="00EE45B2"/>
    <w:rsid w:val="00EE663F"/>
    <w:rsid w:val="00EE7DD7"/>
    <w:rsid w:val="00EF05C1"/>
    <w:rsid w:val="00EF5512"/>
    <w:rsid w:val="00EF67E5"/>
    <w:rsid w:val="00EF75D8"/>
    <w:rsid w:val="00F0371E"/>
    <w:rsid w:val="00F069FB"/>
    <w:rsid w:val="00F07935"/>
    <w:rsid w:val="00F12CE4"/>
    <w:rsid w:val="00F13C2F"/>
    <w:rsid w:val="00F17DE1"/>
    <w:rsid w:val="00F230AB"/>
    <w:rsid w:val="00F24145"/>
    <w:rsid w:val="00F259E9"/>
    <w:rsid w:val="00F25FAD"/>
    <w:rsid w:val="00F26E79"/>
    <w:rsid w:val="00F33864"/>
    <w:rsid w:val="00F410C0"/>
    <w:rsid w:val="00F41B49"/>
    <w:rsid w:val="00F4344F"/>
    <w:rsid w:val="00F434D0"/>
    <w:rsid w:val="00F47A67"/>
    <w:rsid w:val="00F47FDE"/>
    <w:rsid w:val="00F51217"/>
    <w:rsid w:val="00F528E6"/>
    <w:rsid w:val="00F53169"/>
    <w:rsid w:val="00F5673E"/>
    <w:rsid w:val="00F65452"/>
    <w:rsid w:val="00F727EB"/>
    <w:rsid w:val="00F72DF1"/>
    <w:rsid w:val="00F7413B"/>
    <w:rsid w:val="00F751E7"/>
    <w:rsid w:val="00F77BA0"/>
    <w:rsid w:val="00F82A74"/>
    <w:rsid w:val="00F8358B"/>
    <w:rsid w:val="00F86271"/>
    <w:rsid w:val="00F8697B"/>
    <w:rsid w:val="00F905E0"/>
    <w:rsid w:val="00F91536"/>
    <w:rsid w:val="00F91575"/>
    <w:rsid w:val="00F92880"/>
    <w:rsid w:val="00F95E44"/>
    <w:rsid w:val="00F9712C"/>
    <w:rsid w:val="00FA15F3"/>
    <w:rsid w:val="00FA40AF"/>
    <w:rsid w:val="00FA414A"/>
    <w:rsid w:val="00FA458C"/>
    <w:rsid w:val="00FA5C4B"/>
    <w:rsid w:val="00FB03E1"/>
    <w:rsid w:val="00FB1519"/>
    <w:rsid w:val="00FB67E0"/>
    <w:rsid w:val="00FB6E28"/>
    <w:rsid w:val="00FC2FA8"/>
    <w:rsid w:val="00FC4C57"/>
    <w:rsid w:val="00FC56D2"/>
    <w:rsid w:val="00FC6130"/>
    <w:rsid w:val="00FC61BD"/>
    <w:rsid w:val="00FD3A0B"/>
    <w:rsid w:val="00FD44E0"/>
    <w:rsid w:val="00FD62EF"/>
    <w:rsid w:val="00FD7880"/>
    <w:rsid w:val="00FE1FA9"/>
    <w:rsid w:val="00FE6836"/>
    <w:rsid w:val="00FE7297"/>
    <w:rsid w:val="00FF0B60"/>
    <w:rsid w:val="00FF0DF4"/>
    <w:rsid w:val="00FF1CC4"/>
    <w:rsid w:val="00FF2065"/>
    <w:rsid w:val="00FF3E04"/>
    <w:rsid w:val="00FF4C0C"/>
    <w:rsid w:val="01132662"/>
    <w:rsid w:val="012E183E"/>
    <w:rsid w:val="013E185C"/>
    <w:rsid w:val="015D9909"/>
    <w:rsid w:val="015DAEBA"/>
    <w:rsid w:val="016A8057"/>
    <w:rsid w:val="017D6EBB"/>
    <w:rsid w:val="017E24B2"/>
    <w:rsid w:val="018612D5"/>
    <w:rsid w:val="019632FF"/>
    <w:rsid w:val="01A942F6"/>
    <w:rsid w:val="01B2B54B"/>
    <w:rsid w:val="01B71A7B"/>
    <w:rsid w:val="01C2E000"/>
    <w:rsid w:val="01C2FF5E"/>
    <w:rsid w:val="02081336"/>
    <w:rsid w:val="0213418D"/>
    <w:rsid w:val="02402368"/>
    <w:rsid w:val="02B374B3"/>
    <w:rsid w:val="0339F6DF"/>
    <w:rsid w:val="034C4AF1"/>
    <w:rsid w:val="036B5DCE"/>
    <w:rsid w:val="037D032B"/>
    <w:rsid w:val="041560C6"/>
    <w:rsid w:val="0418FA52"/>
    <w:rsid w:val="042AC5D2"/>
    <w:rsid w:val="043EB445"/>
    <w:rsid w:val="045B2652"/>
    <w:rsid w:val="045B5F8A"/>
    <w:rsid w:val="048A856B"/>
    <w:rsid w:val="04B3D3AF"/>
    <w:rsid w:val="04D5DC42"/>
    <w:rsid w:val="04E83B2F"/>
    <w:rsid w:val="04FC3AD2"/>
    <w:rsid w:val="051CCD61"/>
    <w:rsid w:val="051CCDB7"/>
    <w:rsid w:val="054DEFFE"/>
    <w:rsid w:val="0569D47A"/>
    <w:rsid w:val="05B1F35C"/>
    <w:rsid w:val="05C56D41"/>
    <w:rsid w:val="05C97FF9"/>
    <w:rsid w:val="05D5E050"/>
    <w:rsid w:val="0611FBA7"/>
    <w:rsid w:val="062ED44F"/>
    <w:rsid w:val="063132C2"/>
    <w:rsid w:val="06644ECD"/>
    <w:rsid w:val="067352EE"/>
    <w:rsid w:val="06749694"/>
    <w:rsid w:val="06A4A866"/>
    <w:rsid w:val="06BB0EFE"/>
    <w:rsid w:val="06DA7FB5"/>
    <w:rsid w:val="07160C33"/>
    <w:rsid w:val="07181FE6"/>
    <w:rsid w:val="07555B81"/>
    <w:rsid w:val="07693B82"/>
    <w:rsid w:val="0769B742"/>
    <w:rsid w:val="0779D49E"/>
    <w:rsid w:val="077D7096"/>
    <w:rsid w:val="079B9561"/>
    <w:rsid w:val="07E15E9B"/>
    <w:rsid w:val="0813B27E"/>
    <w:rsid w:val="08144746"/>
    <w:rsid w:val="0821B262"/>
    <w:rsid w:val="083B9F71"/>
    <w:rsid w:val="08527A36"/>
    <w:rsid w:val="08AC2C63"/>
    <w:rsid w:val="08BF8FC6"/>
    <w:rsid w:val="091C57BD"/>
    <w:rsid w:val="091D9392"/>
    <w:rsid w:val="0928B731"/>
    <w:rsid w:val="09544FE3"/>
    <w:rsid w:val="095AE4A0"/>
    <w:rsid w:val="0976348B"/>
    <w:rsid w:val="0985CA78"/>
    <w:rsid w:val="09A195AB"/>
    <w:rsid w:val="09D1BD07"/>
    <w:rsid w:val="09DB0D7F"/>
    <w:rsid w:val="09F318A6"/>
    <w:rsid w:val="09FE97EC"/>
    <w:rsid w:val="0A08F712"/>
    <w:rsid w:val="0A53BA94"/>
    <w:rsid w:val="0A691CB5"/>
    <w:rsid w:val="0A832EA3"/>
    <w:rsid w:val="0AA79819"/>
    <w:rsid w:val="0AB96AA8"/>
    <w:rsid w:val="0ADB34CA"/>
    <w:rsid w:val="0AF76966"/>
    <w:rsid w:val="0B2D7CF9"/>
    <w:rsid w:val="0B490DC4"/>
    <w:rsid w:val="0B4AB9FE"/>
    <w:rsid w:val="0B505F74"/>
    <w:rsid w:val="0B6AA4B5"/>
    <w:rsid w:val="0B6BD86F"/>
    <w:rsid w:val="0B92F688"/>
    <w:rsid w:val="0B96FA63"/>
    <w:rsid w:val="0BA962BC"/>
    <w:rsid w:val="0BB4976E"/>
    <w:rsid w:val="0BB5DA08"/>
    <w:rsid w:val="0BBFA89E"/>
    <w:rsid w:val="0BF2F83F"/>
    <w:rsid w:val="0C04F22D"/>
    <w:rsid w:val="0C0CD8A0"/>
    <w:rsid w:val="0C2FF340"/>
    <w:rsid w:val="0C30549D"/>
    <w:rsid w:val="0C47F93B"/>
    <w:rsid w:val="0C6C1B2C"/>
    <w:rsid w:val="0C982137"/>
    <w:rsid w:val="0CA5B237"/>
    <w:rsid w:val="0CCBC04F"/>
    <w:rsid w:val="0CE8B61A"/>
    <w:rsid w:val="0CEB4C96"/>
    <w:rsid w:val="0D11F41E"/>
    <w:rsid w:val="0D1EF329"/>
    <w:rsid w:val="0D23873C"/>
    <w:rsid w:val="0D791DCE"/>
    <w:rsid w:val="0DC621AC"/>
    <w:rsid w:val="0DCAD40D"/>
    <w:rsid w:val="0DD1CD7A"/>
    <w:rsid w:val="0DD66536"/>
    <w:rsid w:val="0E2059D1"/>
    <w:rsid w:val="0E256A0A"/>
    <w:rsid w:val="0E2A7DA9"/>
    <w:rsid w:val="0E3DF5E2"/>
    <w:rsid w:val="0E8197F1"/>
    <w:rsid w:val="0E84CF34"/>
    <w:rsid w:val="0E899EE1"/>
    <w:rsid w:val="0ECE5312"/>
    <w:rsid w:val="0ED99DF5"/>
    <w:rsid w:val="0EFAA878"/>
    <w:rsid w:val="0F071293"/>
    <w:rsid w:val="0F376265"/>
    <w:rsid w:val="0F3F597B"/>
    <w:rsid w:val="0F4E768B"/>
    <w:rsid w:val="0F780D80"/>
    <w:rsid w:val="0F804D9C"/>
    <w:rsid w:val="0F87E537"/>
    <w:rsid w:val="0FD9E819"/>
    <w:rsid w:val="0FDDF793"/>
    <w:rsid w:val="10234E44"/>
    <w:rsid w:val="10241F7F"/>
    <w:rsid w:val="1031644C"/>
    <w:rsid w:val="10545393"/>
    <w:rsid w:val="105FE0B9"/>
    <w:rsid w:val="106A2FAD"/>
    <w:rsid w:val="10718239"/>
    <w:rsid w:val="1079E66E"/>
    <w:rsid w:val="1085CD3C"/>
    <w:rsid w:val="10AEECF2"/>
    <w:rsid w:val="10CABEFD"/>
    <w:rsid w:val="10D2B233"/>
    <w:rsid w:val="10DDBC56"/>
    <w:rsid w:val="10E9EC49"/>
    <w:rsid w:val="10FD7648"/>
    <w:rsid w:val="1101EB13"/>
    <w:rsid w:val="11093021"/>
    <w:rsid w:val="110F0F3B"/>
    <w:rsid w:val="11157241"/>
    <w:rsid w:val="1136D1E0"/>
    <w:rsid w:val="114C0B9D"/>
    <w:rsid w:val="118CEB38"/>
    <w:rsid w:val="11AA4463"/>
    <w:rsid w:val="11D4227A"/>
    <w:rsid w:val="1205E661"/>
    <w:rsid w:val="12067916"/>
    <w:rsid w:val="12344B9B"/>
    <w:rsid w:val="1295FB30"/>
    <w:rsid w:val="129FFC6C"/>
    <w:rsid w:val="12D59175"/>
    <w:rsid w:val="12EB1BEF"/>
    <w:rsid w:val="12EC3379"/>
    <w:rsid w:val="12F682F7"/>
    <w:rsid w:val="131CC4B4"/>
    <w:rsid w:val="1355DC0C"/>
    <w:rsid w:val="139078BB"/>
    <w:rsid w:val="13A70E14"/>
    <w:rsid w:val="13B76517"/>
    <w:rsid w:val="13C4D3BC"/>
    <w:rsid w:val="13CC709E"/>
    <w:rsid w:val="13E47C30"/>
    <w:rsid w:val="13E53B23"/>
    <w:rsid w:val="13E93634"/>
    <w:rsid w:val="13F101AE"/>
    <w:rsid w:val="14000562"/>
    <w:rsid w:val="1400B77B"/>
    <w:rsid w:val="14068EBC"/>
    <w:rsid w:val="141FA5DC"/>
    <w:rsid w:val="14229EFE"/>
    <w:rsid w:val="14883652"/>
    <w:rsid w:val="148A5778"/>
    <w:rsid w:val="149A7602"/>
    <w:rsid w:val="14A3465C"/>
    <w:rsid w:val="14AFDA18"/>
    <w:rsid w:val="14B2EEB9"/>
    <w:rsid w:val="14BD37E2"/>
    <w:rsid w:val="14CA9642"/>
    <w:rsid w:val="14EB7841"/>
    <w:rsid w:val="15016780"/>
    <w:rsid w:val="1519B1FD"/>
    <w:rsid w:val="1522175D"/>
    <w:rsid w:val="1525DBF3"/>
    <w:rsid w:val="152A18C0"/>
    <w:rsid w:val="1540618B"/>
    <w:rsid w:val="154662B2"/>
    <w:rsid w:val="15689BD1"/>
    <w:rsid w:val="15753F73"/>
    <w:rsid w:val="15EA91AB"/>
    <w:rsid w:val="15FD68E9"/>
    <w:rsid w:val="163A9182"/>
    <w:rsid w:val="164C3951"/>
    <w:rsid w:val="16C1BC45"/>
    <w:rsid w:val="16C5C174"/>
    <w:rsid w:val="16CD0C2D"/>
    <w:rsid w:val="16D6EE6D"/>
    <w:rsid w:val="16FEE1C5"/>
    <w:rsid w:val="170B0484"/>
    <w:rsid w:val="173B1311"/>
    <w:rsid w:val="175A46EE"/>
    <w:rsid w:val="1775D39A"/>
    <w:rsid w:val="1781DEF6"/>
    <w:rsid w:val="17A9828F"/>
    <w:rsid w:val="17E3A5EA"/>
    <w:rsid w:val="17EB45CC"/>
    <w:rsid w:val="18184515"/>
    <w:rsid w:val="18205F84"/>
    <w:rsid w:val="18217A34"/>
    <w:rsid w:val="182A954F"/>
    <w:rsid w:val="183FD880"/>
    <w:rsid w:val="1848410F"/>
    <w:rsid w:val="185040CD"/>
    <w:rsid w:val="1888622C"/>
    <w:rsid w:val="1897406F"/>
    <w:rsid w:val="189F20AF"/>
    <w:rsid w:val="18BB868D"/>
    <w:rsid w:val="18E0DA91"/>
    <w:rsid w:val="18E411A6"/>
    <w:rsid w:val="19027070"/>
    <w:rsid w:val="195E215E"/>
    <w:rsid w:val="198C9CFA"/>
    <w:rsid w:val="19BBF3AA"/>
    <w:rsid w:val="19CCCA5C"/>
    <w:rsid w:val="19DA8F31"/>
    <w:rsid w:val="19DD0FA0"/>
    <w:rsid w:val="19E08545"/>
    <w:rsid w:val="19E16657"/>
    <w:rsid w:val="19E5BC96"/>
    <w:rsid w:val="1A01677D"/>
    <w:rsid w:val="1A0398D5"/>
    <w:rsid w:val="1A069776"/>
    <w:rsid w:val="1A0DE784"/>
    <w:rsid w:val="1A1805B8"/>
    <w:rsid w:val="1A28EC55"/>
    <w:rsid w:val="1A2901F2"/>
    <w:rsid w:val="1A361865"/>
    <w:rsid w:val="1A3905FC"/>
    <w:rsid w:val="1A557FD9"/>
    <w:rsid w:val="1A637CB7"/>
    <w:rsid w:val="1AD1C5C0"/>
    <w:rsid w:val="1B3241C3"/>
    <w:rsid w:val="1B3C4AA0"/>
    <w:rsid w:val="1B5299E8"/>
    <w:rsid w:val="1B816DB5"/>
    <w:rsid w:val="1B85940D"/>
    <w:rsid w:val="1BB6242F"/>
    <w:rsid w:val="1BDDF588"/>
    <w:rsid w:val="1BFFC2C9"/>
    <w:rsid w:val="1C195CC2"/>
    <w:rsid w:val="1C1CD754"/>
    <w:rsid w:val="1C1FB2C6"/>
    <w:rsid w:val="1C37E993"/>
    <w:rsid w:val="1C67B3CE"/>
    <w:rsid w:val="1C727402"/>
    <w:rsid w:val="1C73201E"/>
    <w:rsid w:val="1C77E13D"/>
    <w:rsid w:val="1C78160C"/>
    <w:rsid w:val="1C7C786D"/>
    <w:rsid w:val="1CB1A8E2"/>
    <w:rsid w:val="1CB6E80F"/>
    <w:rsid w:val="1CD71714"/>
    <w:rsid w:val="1CF68F07"/>
    <w:rsid w:val="1D611717"/>
    <w:rsid w:val="1D8AAE93"/>
    <w:rsid w:val="1DDDAED1"/>
    <w:rsid w:val="1E0B6750"/>
    <w:rsid w:val="1E17F58C"/>
    <w:rsid w:val="1E19BF5C"/>
    <w:rsid w:val="1E2091AB"/>
    <w:rsid w:val="1E2390AA"/>
    <w:rsid w:val="1E2711C2"/>
    <w:rsid w:val="1E28B50F"/>
    <w:rsid w:val="1E2F43EC"/>
    <w:rsid w:val="1E3321F5"/>
    <w:rsid w:val="1E5CF6D3"/>
    <w:rsid w:val="1E6E0E88"/>
    <w:rsid w:val="1E82E557"/>
    <w:rsid w:val="1E9BE6FA"/>
    <w:rsid w:val="1EC4AE72"/>
    <w:rsid w:val="1EDF0DCB"/>
    <w:rsid w:val="1EF291DA"/>
    <w:rsid w:val="1EF8EA79"/>
    <w:rsid w:val="1F21AD57"/>
    <w:rsid w:val="1F288847"/>
    <w:rsid w:val="1F349070"/>
    <w:rsid w:val="1F370068"/>
    <w:rsid w:val="1F392A2A"/>
    <w:rsid w:val="1F404C53"/>
    <w:rsid w:val="1F644175"/>
    <w:rsid w:val="1F9377FA"/>
    <w:rsid w:val="1FD63310"/>
    <w:rsid w:val="1FDD46D3"/>
    <w:rsid w:val="1FE4AB11"/>
    <w:rsid w:val="200CBA44"/>
    <w:rsid w:val="202B029E"/>
    <w:rsid w:val="2041B1F9"/>
    <w:rsid w:val="205FA369"/>
    <w:rsid w:val="2066F4F2"/>
    <w:rsid w:val="206F2BFA"/>
    <w:rsid w:val="20B51EAA"/>
    <w:rsid w:val="20E27EE7"/>
    <w:rsid w:val="20F8DF91"/>
    <w:rsid w:val="212AA7C0"/>
    <w:rsid w:val="216FBD32"/>
    <w:rsid w:val="21796202"/>
    <w:rsid w:val="224453DA"/>
    <w:rsid w:val="2263A940"/>
    <w:rsid w:val="22722D48"/>
    <w:rsid w:val="227C07C4"/>
    <w:rsid w:val="229D7539"/>
    <w:rsid w:val="22D32045"/>
    <w:rsid w:val="22DA0A64"/>
    <w:rsid w:val="2338F6DC"/>
    <w:rsid w:val="235919D1"/>
    <w:rsid w:val="23832568"/>
    <w:rsid w:val="239F3D24"/>
    <w:rsid w:val="23B6DC92"/>
    <w:rsid w:val="23CB8C03"/>
    <w:rsid w:val="240AF05B"/>
    <w:rsid w:val="247A31E9"/>
    <w:rsid w:val="249B0804"/>
    <w:rsid w:val="24AF0261"/>
    <w:rsid w:val="24DB2900"/>
    <w:rsid w:val="24E64272"/>
    <w:rsid w:val="24FAF3A2"/>
    <w:rsid w:val="2532D8A4"/>
    <w:rsid w:val="255C1F50"/>
    <w:rsid w:val="256B80E9"/>
    <w:rsid w:val="257A74CF"/>
    <w:rsid w:val="259DC446"/>
    <w:rsid w:val="259FAA33"/>
    <w:rsid w:val="25B3B4C9"/>
    <w:rsid w:val="25BEB8C2"/>
    <w:rsid w:val="25F19A49"/>
    <w:rsid w:val="25FF1157"/>
    <w:rsid w:val="26201E3A"/>
    <w:rsid w:val="2694C5D3"/>
    <w:rsid w:val="26BECE1C"/>
    <w:rsid w:val="26C1C486"/>
    <w:rsid w:val="26CBA3EF"/>
    <w:rsid w:val="26D38A54"/>
    <w:rsid w:val="26DA98A2"/>
    <w:rsid w:val="26F37E3D"/>
    <w:rsid w:val="27037D55"/>
    <w:rsid w:val="272C71AE"/>
    <w:rsid w:val="2774F56C"/>
    <w:rsid w:val="279CB079"/>
    <w:rsid w:val="27A58D47"/>
    <w:rsid w:val="27B921EC"/>
    <w:rsid w:val="27D264C8"/>
    <w:rsid w:val="27D7E2BC"/>
    <w:rsid w:val="27DFAA2F"/>
    <w:rsid w:val="27E31188"/>
    <w:rsid w:val="280E6051"/>
    <w:rsid w:val="2836272F"/>
    <w:rsid w:val="285EC1E7"/>
    <w:rsid w:val="286CD68E"/>
    <w:rsid w:val="286D1635"/>
    <w:rsid w:val="2888A382"/>
    <w:rsid w:val="289A11C9"/>
    <w:rsid w:val="28B7C8C5"/>
    <w:rsid w:val="28D04CD6"/>
    <w:rsid w:val="28EB7D77"/>
    <w:rsid w:val="28EF74FB"/>
    <w:rsid w:val="29509C09"/>
    <w:rsid w:val="296460B6"/>
    <w:rsid w:val="29AF8162"/>
    <w:rsid w:val="29B76830"/>
    <w:rsid w:val="29BB9857"/>
    <w:rsid w:val="29C5783C"/>
    <w:rsid w:val="29D44DB8"/>
    <w:rsid w:val="29F717BF"/>
    <w:rsid w:val="2A02C1B1"/>
    <w:rsid w:val="2A0804BD"/>
    <w:rsid w:val="2A4FF55E"/>
    <w:rsid w:val="2A57AABF"/>
    <w:rsid w:val="2A77822C"/>
    <w:rsid w:val="2A7F4CB3"/>
    <w:rsid w:val="2A99AABA"/>
    <w:rsid w:val="2ABB10A7"/>
    <w:rsid w:val="2ACC9C1F"/>
    <w:rsid w:val="2B19A4CE"/>
    <w:rsid w:val="2B393D7A"/>
    <w:rsid w:val="2B9F33E1"/>
    <w:rsid w:val="2BA0E9BC"/>
    <w:rsid w:val="2BA2EB34"/>
    <w:rsid w:val="2BE4B24D"/>
    <w:rsid w:val="2C05E7FA"/>
    <w:rsid w:val="2C1215AA"/>
    <w:rsid w:val="2C2247A8"/>
    <w:rsid w:val="2C4B5461"/>
    <w:rsid w:val="2C4EFE3C"/>
    <w:rsid w:val="2C640289"/>
    <w:rsid w:val="2C9C2578"/>
    <w:rsid w:val="2C9DB2B1"/>
    <w:rsid w:val="2CAAE5DC"/>
    <w:rsid w:val="2CC0A349"/>
    <w:rsid w:val="2CD7D4E6"/>
    <w:rsid w:val="2CE9DD78"/>
    <w:rsid w:val="2D2C5112"/>
    <w:rsid w:val="2D2FFE4D"/>
    <w:rsid w:val="2D33951B"/>
    <w:rsid w:val="2D3F8E89"/>
    <w:rsid w:val="2D652E9D"/>
    <w:rsid w:val="2D847F0B"/>
    <w:rsid w:val="2D9EB3B2"/>
    <w:rsid w:val="2DA8CC62"/>
    <w:rsid w:val="2DA9D289"/>
    <w:rsid w:val="2DC8FAE8"/>
    <w:rsid w:val="2E1FE292"/>
    <w:rsid w:val="2E42F70D"/>
    <w:rsid w:val="2E43F0DA"/>
    <w:rsid w:val="2E60466E"/>
    <w:rsid w:val="2E7B9140"/>
    <w:rsid w:val="2E9214BB"/>
    <w:rsid w:val="2E92A128"/>
    <w:rsid w:val="2E92FAC8"/>
    <w:rsid w:val="2EE5B410"/>
    <w:rsid w:val="2EF8D9F4"/>
    <w:rsid w:val="2F1EA764"/>
    <w:rsid w:val="2F51920E"/>
    <w:rsid w:val="2F766532"/>
    <w:rsid w:val="2F85DB49"/>
    <w:rsid w:val="2FADE4A8"/>
    <w:rsid w:val="2FB70256"/>
    <w:rsid w:val="2FC6668E"/>
    <w:rsid w:val="2FD1AA17"/>
    <w:rsid w:val="2FEEB187"/>
    <w:rsid w:val="301708D5"/>
    <w:rsid w:val="301A253F"/>
    <w:rsid w:val="301D7915"/>
    <w:rsid w:val="303049C2"/>
    <w:rsid w:val="3054EDA5"/>
    <w:rsid w:val="30784B54"/>
    <w:rsid w:val="3079369A"/>
    <w:rsid w:val="30814146"/>
    <w:rsid w:val="30887D97"/>
    <w:rsid w:val="30A879B9"/>
    <w:rsid w:val="30B32E9B"/>
    <w:rsid w:val="30E8A24A"/>
    <w:rsid w:val="30FB3552"/>
    <w:rsid w:val="310BDCB5"/>
    <w:rsid w:val="3132E6F9"/>
    <w:rsid w:val="31AAE31A"/>
    <w:rsid w:val="31B445AB"/>
    <w:rsid w:val="32146F66"/>
    <w:rsid w:val="328AE328"/>
    <w:rsid w:val="329A61BF"/>
    <w:rsid w:val="32A1FBAA"/>
    <w:rsid w:val="330AA54D"/>
    <w:rsid w:val="3316B0A9"/>
    <w:rsid w:val="33214274"/>
    <w:rsid w:val="333B4786"/>
    <w:rsid w:val="3346E965"/>
    <w:rsid w:val="3352126F"/>
    <w:rsid w:val="33578EC1"/>
    <w:rsid w:val="336DCAAE"/>
    <w:rsid w:val="33B09085"/>
    <w:rsid w:val="33C8891A"/>
    <w:rsid w:val="33F7293D"/>
    <w:rsid w:val="34029C89"/>
    <w:rsid w:val="3403B3C4"/>
    <w:rsid w:val="341603CD"/>
    <w:rsid w:val="3420085B"/>
    <w:rsid w:val="3428071A"/>
    <w:rsid w:val="34507504"/>
    <w:rsid w:val="34527EB0"/>
    <w:rsid w:val="34674D05"/>
    <w:rsid w:val="34765FE4"/>
    <w:rsid w:val="349906CF"/>
    <w:rsid w:val="34ADE5E1"/>
    <w:rsid w:val="34AF2EAA"/>
    <w:rsid w:val="34B6810E"/>
    <w:rsid w:val="34C7B500"/>
    <w:rsid w:val="34DDD381"/>
    <w:rsid w:val="353637C6"/>
    <w:rsid w:val="354EEEFA"/>
    <w:rsid w:val="35BE2032"/>
    <w:rsid w:val="35CA110D"/>
    <w:rsid w:val="35E96EC3"/>
    <w:rsid w:val="35FD183C"/>
    <w:rsid w:val="3607D7F4"/>
    <w:rsid w:val="3649287D"/>
    <w:rsid w:val="368B6C17"/>
    <w:rsid w:val="36CC0C61"/>
    <w:rsid w:val="36E0AA46"/>
    <w:rsid w:val="370A848F"/>
    <w:rsid w:val="37111A8C"/>
    <w:rsid w:val="372B3EC3"/>
    <w:rsid w:val="372CFDD2"/>
    <w:rsid w:val="37548902"/>
    <w:rsid w:val="37691301"/>
    <w:rsid w:val="376957B3"/>
    <w:rsid w:val="3790DE4E"/>
    <w:rsid w:val="37B1D628"/>
    <w:rsid w:val="37C26E33"/>
    <w:rsid w:val="37D5D234"/>
    <w:rsid w:val="37E07890"/>
    <w:rsid w:val="37F0C10C"/>
    <w:rsid w:val="37F0E150"/>
    <w:rsid w:val="38417B5B"/>
    <w:rsid w:val="3849904C"/>
    <w:rsid w:val="385C9EC1"/>
    <w:rsid w:val="38804B52"/>
    <w:rsid w:val="38CBBB15"/>
    <w:rsid w:val="38CFA357"/>
    <w:rsid w:val="38E1BBFE"/>
    <w:rsid w:val="3914B5BD"/>
    <w:rsid w:val="391687BE"/>
    <w:rsid w:val="3953660B"/>
    <w:rsid w:val="39689D35"/>
    <w:rsid w:val="39774A6D"/>
    <w:rsid w:val="39AB5594"/>
    <w:rsid w:val="39D5F7F6"/>
    <w:rsid w:val="39D882C6"/>
    <w:rsid w:val="39ED095A"/>
    <w:rsid w:val="39EDEF14"/>
    <w:rsid w:val="3A04BA36"/>
    <w:rsid w:val="3A2EA892"/>
    <w:rsid w:val="3A2ED2D5"/>
    <w:rsid w:val="3A3DC5F0"/>
    <w:rsid w:val="3A47CB3D"/>
    <w:rsid w:val="3A720F51"/>
    <w:rsid w:val="3A747F50"/>
    <w:rsid w:val="3A9E1E0D"/>
    <w:rsid w:val="3AA2DEF6"/>
    <w:rsid w:val="3AACBEE2"/>
    <w:rsid w:val="3AC0592D"/>
    <w:rsid w:val="3AC50869"/>
    <w:rsid w:val="3ACB8B83"/>
    <w:rsid w:val="3AE23F89"/>
    <w:rsid w:val="3AE9A6E4"/>
    <w:rsid w:val="3AF225A8"/>
    <w:rsid w:val="3AF46FB3"/>
    <w:rsid w:val="3AF5E1A9"/>
    <w:rsid w:val="3AFB68FC"/>
    <w:rsid w:val="3B0189E8"/>
    <w:rsid w:val="3B3AF494"/>
    <w:rsid w:val="3B3DDF5D"/>
    <w:rsid w:val="3B4A3C18"/>
    <w:rsid w:val="3B91855E"/>
    <w:rsid w:val="3BB495F3"/>
    <w:rsid w:val="3BB5B752"/>
    <w:rsid w:val="3BC78ADC"/>
    <w:rsid w:val="3BF027EE"/>
    <w:rsid w:val="3C0BE150"/>
    <w:rsid w:val="3C1CCFF4"/>
    <w:rsid w:val="3C3EFE85"/>
    <w:rsid w:val="3C53C680"/>
    <w:rsid w:val="3C765F4A"/>
    <w:rsid w:val="3CC38A47"/>
    <w:rsid w:val="3CD1A73D"/>
    <w:rsid w:val="3CDC23FB"/>
    <w:rsid w:val="3D0A57E7"/>
    <w:rsid w:val="3D1AECBB"/>
    <w:rsid w:val="3D7C19DD"/>
    <w:rsid w:val="3D927015"/>
    <w:rsid w:val="3DC6C3A4"/>
    <w:rsid w:val="3DCE401B"/>
    <w:rsid w:val="3DCF4560"/>
    <w:rsid w:val="3DFC7746"/>
    <w:rsid w:val="3E10E4E6"/>
    <w:rsid w:val="3E2E1CB7"/>
    <w:rsid w:val="3E691A0F"/>
    <w:rsid w:val="3E7376EB"/>
    <w:rsid w:val="3E753AB0"/>
    <w:rsid w:val="3E7679FA"/>
    <w:rsid w:val="3EBEDED0"/>
    <w:rsid w:val="3ED60252"/>
    <w:rsid w:val="3EE84E85"/>
    <w:rsid w:val="3F0F60EA"/>
    <w:rsid w:val="3F203FD7"/>
    <w:rsid w:val="3F2B7C3A"/>
    <w:rsid w:val="3F2B7E57"/>
    <w:rsid w:val="3F30A797"/>
    <w:rsid w:val="3F5EFACE"/>
    <w:rsid w:val="3F687604"/>
    <w:rsid w:val="3F6C8B1B"/>
    <w:rsid w:val="3F84B9E1"/>
    <w:rsid w:val="3F983744"/>
    <w:rsid w:val="3F9C3547"/>
    <w:rsid w:val="3FB58B96"/>
    <w:rsid w:val="3FFE8158"/>
    <w:rsid w:val="402249E4"/>
    <w:rsid w:val="40250597"/>
    <w:rsid w:val="403EFC9F"/>
    <w:rsid w:val="4043DF29"/>
    <w:rsid w:val="40545D93"/>
    <w:rsid w:val="405AB13E"/>
    <w:rsid w:val="409411EB"/>
    <w:rsid w:val="40ABA246"/>
    <w:rsid w:val="40C9B3BF"/>
    <w:rsid w:val="40DC603E"/>
    <w:rsid w:val="40E4D199"/>
    <w:rsid w:val="40F544C9"/>
    <w:rsid w:val="410D92B4"/>
    <w:rsid w:val="4143BAAC"/>
    <w:rsid w:val="41A91D4D"/>
    <w:rsid w:val="41C318D8"/>
    <w:rsid w:val="41E0ADF6"/>
    <w:rsid w:val="420F7631"/>
    <w:rsid w:val="4219050D"/>
    <w:rsid w:val="421FF866"/>
    <w:rsid w:val="424A56EC"/>
    <w:rsid w:val="4253E9C4"/>
    <w:rsid w:val="42B7C1D9"/>
    <w:rsid w:val="42C103AB"/>
    <w:rsid w:val="42C8EDD5"/>
    <w:rsid w:val="42CC0AFD"/>
    <w:rsid w:val="42D0DCBA"/>
    <w:rsid w:val="42E12E03"/>
    <w:rsid w:val="4311F497"/>
    <w:rsid w:val="43B9A2A3"/>
    <w:rsid w:val="43C7015B"/>
    <w:rsid w:val="43D2A906"/>
    <w:rsid w:val="43E26E77"/>
    <w:rsid w:val="43E2FF4C"/>
    <w:rsid w:val="43F1255C"/>
    <w:rsid w:val="44488AA1"/>
    <w:rsid w:val="444A0DD8"/>
    <w:rsid w:val="449CFAB9"/>
    <w:rsid w:val="44AF9043"/>
    <w:rsid w:val="4522F1D4"/>
    <w:rsid w:val="452AE694"/>
    <w:rsid w:val="4567622E"/>
    <w:rsid w:val="45A627A7"/>
    <w:rsid w:val="45BBAB1E"/>
    <w:rsid w:val="45D085DF"/>
    <w:rsid w:val="45F14320"/>
    <w:rsid w:val="45F4C7F1"/>
    <w:rsid w:val="4605857C"/>
    <w:rsid w:val="46276C58"/>
    <w:rsid w:val="46907AF7"/>
    <w:rsid w:val="46B47CBA"/>
    <w:rsid w:val="46C85C2B"/>
    <w:rsid w:val="4716C80E"/>
    <w:rsid w:val="471757F8"/>
    <w:rsid w:val="4751CE26"/>
    <w:rsid w:val="4765705F"/>
    <w:rsid w:val="47707674"/>
    <w:rsid w:val="47757DD2"/>
    <w:rsid w:val="47ACDB99"/>
    <w:rsid w:val="47B0571A"/>
    <w:rsid w:val="47D7E296"/>
    <w:rsid w:val="47DF9090"/>
    <w:rsid w:val="47FEDF59"/>
    <w:rsid w:val="48403F9B"/>
    <w:rsid w:val="484BD725"/>
    <w:rsid w:val="485E4A79"/>
    <w:rsid w:val="486447A8"/>
    <w:rsid w:val="48790B84"/>
    <w:rsid w:val="4893BBCD"/>
    <w:rsid w:val="48A05DE3"/>
    <w:rsid w:val="48E9EC64"/>
    <w:rsid w:val="48F01A48"/>
    <w:rsid w:val="4957B477"/>
    <w:rsid w:val="495EF357"/>
    <w:rsid w:val="497A13AB"/>
    <w:rsid w:val="497DD223"/>
    <w:rsid w:val="49800ABF"/>
    <w:rsid w:val="49AA7B65"/>
    <w:rsid w:val="49CA134C"/>
    <w:rsid w:val="49EBCB4F"/>
    <w:rsid w:val="49F50DC2"/>
    <w:rsid w:val="4A06FA15"/>
    <w:rsid w:val="4A092649"/>
    <w:rsid w:val="4A0EA4E5"/>
    <w:rsid w:val="4A113A2B"/>
    <w:rsid w:val="4A30EB87"/>
    <w:rsid w:val="4A31F560"/>
    <w:rsid w:val="4AA37C89"/>
    <w:rsid w:val="4ACA7975"/>
    <w:rsid w:val="4ACD6577"/>
    <w:rsid w:val="4AD09010"/>
    <w:rsid w:val="4ADF56C9"/>
    <w:rsid w:val="4AF5936B"/>
    <w:rsid w:val="4AF9A64F"/>
    <w:rsid w:val="4B15EFB6"/>
    <w:rsid w:val="4B4F160A"/>
    <w:rsid w:val="4BA76A27"/>
    <w:rsid w:val="4BBED29B"/>
    <w:rsid w:val="4BC241E8"/>
    <w:rsid w:val="4BC977EB"/>
    <w:rsid w:val="4BDE95A9"/>
    <w:rsid w:val="4BF5E2F6"/>
    <w:rsid w:val="4C00BC7E"/>
    <w:rsid w:val="4C2C4200"/>
    <w:rsid w:val="4C486B9E"/>
    <w:rsid w:val="4C5B58E5"/>
    <w:rsid w:val="4CA60BDF"/>
    <w:rsid w:val="4CB690D2"/>
    <w:rsid w:val="4CBE376B"/>
    <w:rsid w:val="4CD09306"/>
    <w:rsid w:val="4D1D9030"/>
    <w:rsid w:val="4D5DC121"/>
    <w:rsid w:val="4D725AD6"/>
    <w:rsid w:val="4DA9F75E"/>
    <w:rsid w:val="4DB47170"/>
    <w:rsid w:val="4DCE77AF"/>
    <w:rsid w:val="4DDEA924"/>
    <w:rsid w:val="4E06E893"/>
    <w:rsid w:val="4E071B4A"/>
    <w:rsid w:val="4E0952C5"/>
    <w:rsid w:val="4E0E360C"/>
    <w:rsid w:val="4E474917"/>
    <w:rsid w:val="4E6B2ACE"/>
    <w:rsid w:val="4E7CBC01"/>
    <w:rsid w:val="4EAEF32C"/>
    <w:rsid w:val="4EBC0843"/>
    <w:rsid w:val="4EBEDC4B"/>
    <w:rsid w:val="4EC07865"/>
    <w:rsid w:val="4EFDA636"/>
    <w:rsid w:val="4F24D075"/>
    <w:rsid w:val="4F5894E2"/>
    <w:rsid w:val="4F60E145"/>
    <w:rsid w:val="4F6B17A3"/>
    <w:rsid w:val="4FC54D7E"/>
    <w:rsid w:val="500E8DCA"/>
    <w:rsid w:val="501BCE54"/>
    <w:rsid w:val="5024D893"/>
    <w:rsid w:val="502C258E"/>
    <w:rsid w:val="50BC8E50"/>
    <w:rsid w:val="51025642"/>
    <w:rsid w:val="51175490"/>
    <w:rsid w:val="5121D3FD"/>
    <w:rsid w:val="517335FF"/>
    <w:rsid w:val="51A85991"/>
    <w:rsid w:val="51B9A255"/>
    <w:rsid w:val="51C7E7DF"/>
    <w:rsid w:val="51DE24CD"/>
    <w:rsid w:val="51E67A98"/>
    <w:rsid w:val="51EAF912"/>
    <w:rsid w:val="51EF090E"/>
    <w:rsid w:val="51FAC4AE"/>
    <w:rsid w:val="520C2484"/>
    <w:rsid w:val="522DC4F1"/>
    <w:rsid w:val="5236C992"/>
    <w:rsid w:val="5268A8AD"/>
    <w:rsid w:val="527F5CBC"/>
    <w:rsid w:val="528BEB0E"/>
    <w:rsid w:val="528DDF2E"/>
    <w:rsid w:val="5337ED17"/>
    <w:rsid w:val="53B8A104"/>
    <w:rsid w:val="53C5BDCE"/>
    <w:rsid w:val="53D143E2"/>
    <w:rsid w:val="53D2E07D"/>
    <w:rsid w:val="53D3BE03"/>
    <w:rsid w:val="53E8966A"/>
    <w:rsid w:val="53EDC988"/>
    <w:rsid w:val="53F3CE53"/>
    <w:rsid w:val="54270857"/>
    <w:rsid w:val="5479EE22"/>
    <w:rsid w:val="548968D0"/>
    <w:rsid w:val="549E9B06"/>
    <w:rsid w:val="54B4193A"/>
    <w:rsid w:val="54D1F668"/>
    <w:rsid w:val="550835E9"/>
    <w:rsid w:val="55442D3D"/>
    <w:rsid w:val="5562A1DD"/>
    <w:rsid w:val="557B8296"/>
    <w:rsid w:val="563CAE39"/>
    <w:rsid w:val="565B6F9F"/>
    <w:rsid w:val="56B728FD"/>
    <w:rsid w:val="56F19579"/>
    <w:rsid w:val="570EDCC7"/>
    <w:rsid w:val="571B7AB3"/>
    <w:rsid w:val="572E11CA"/>
    <w:rsid w:val="57348721"/>
    <w:rsid w:val="57362E2D"/>
    <w:rsid w:val="5738F12D"/>
    <w:rsid w:val="5756DD54"/>
    <w:rsid w:val="577C6D26"/>
    <w:rsid w:val="5788168D"/>
    <w:rsid w:val="578B7858"/>
    <w:rsid w:val="57B9B23C"/>
    <w:rsid w:val="57C7222D"/>
    <w:rsid w:val="57CD5F04"/>
    <w:rsid w:val="57D7D30D"/>
    <w:rsid w:val="5812C547"/>
    <w:rsid w:val="5816D465"/>
    <w:rsid w:val="589EB438"/>
    <w:rsid w:val="589EBD46"/>
    <w:rsid w:val="58A62B7D"/>
    <w:rsid w:val="58CCBA03"/>
    <w:rsid w:val="58D0B345"/>
    <w:rsid w:val="58D7F7EE"/>
    <w:rsid w:val="58E74E41"/>
    <w:rsid w:val="58ED9F1C"/>
    <w:rsid w:val="5913910A"/>
    <w:rsid w:val="59149F30"/>
    <w:rsid w:val="59202BD0"/>
    <w:rsid w:val="5931AA22"/>
    <w:rsid w:val="593B2EF0"/>
    <w:rsid w:val="594F7EA5"/>
    <w:rsid w:val="59528D88"/>
    <w:rsid w:val="595F410F"/>
    <w:rsid w:val="5972A58D"/>
    <w:rsid w:val="59906334"/>
    <w:rsid w:val="59A43F81"/>
    <w:rsid w:val="59C85F94"/>
    <w:rsid w:val="59D55A63"/>
    <w:rsid w:val="59F41B82"/>
    <w:rsid w:val="5A0852BB"/>
    <w:rsid w:val="5A400677"/>
    <w:rsid w:val="5A4AB3EE"/>
    <w:rsid w:val="5A7726C6"/>
    <w:rsid w:val="5AA07D68"/>
    <w:rsid w:val="5AA0BA35"/>
    <w:rsid w:val="5AA5ADE3"/>
    <w:rsid w:val="5AD0BF71"/>
    <w:rsid w:val="5AD7BA94"/>
    <w:rsid w:val="5AE46940"/>
    <w:rsid w:val="5AE621E7"/>
    <w:rsid w:val="5B29F112"/>
    <w:rsid w:val="5B63822B"/>
    <w:rsid w:val="5B640F60"/>
    <w:rsid w:val="5B671AAA"/>
    <w:rsid w:val="5B84B3AF"/>
    <w:rsid w:val="5B87FA9F"/>
    <w:rsid w:val="5B8D2F96"/>
    <w:rsid w:val="5BB6542D"/>
    <w:rsid w:val="5BCEA438"/>
    <w:rsid w:val="5BEC498C"/>
    <w:rsid w:val="5C091305"/>
    <w:rsid w:val="5C329E3C"/>
    <w:rsid w:val="5C44FF8F"/>
    <w:rsid w:val="5C4A608A"/>
    <w:rsid w:val="5C5C668D"/>
    <w:rsid w:val="5CDDAFA8"/>
    <w:rsid w:val="5D023EC9"/>
    <w:rsid w:val="5D091E5F"/>
    <w:rsid w:val="5D15AA1B"/>
    <w:rsid w:val="5D19064E"/>
    <w:rsid w:val="5D2BB0B6"/>
    <w:rsid w:val="5D404C32"/>
    <w:rsid w:val="5D527FA3"/>
    <w:rsid w:val="5D59483D"/>
    <w:rsid w:val="5D7B52D6"/>
    <w:rsid w:val="5D81512E"/>
    <w:rsid w:val="5DDA2101"/>
    <w:rsid w:val="5DE078E7"/>
    <w:rsid w:val="5DEB94A3"/>
    <w:rsid w:val="5E3C23F4"/>
    <w:rsid w:val="5E71D04C"/>
    <w:rsid w:val="5E787838"/>
    <w:rsid w:val="5EA4D4D8"/>
    <w:rsid w:val="5F6923C6"/>
    <w:rsid w:val="5F84D425"/>
    <w:rsid w:val="5F8E0BC8"/>
    <w:rsid w:val="60015111"/>
    <w:rsid w:val="602E78DF"/>
    <w:rsid w:val="6034617A"/>
    <w:rsid w:val="604664CE"/>
    <w:rsid w:val="6062BF6A"/>
    <w:rsid w:val="60693730"/>
    <w:rsid w:val="609356E9"/>
    <w:rsid w:val="609C0D80"/>
    <w:rsid w:val="60ABE4E4"/>
    <w:rsid w:val="60BE73D1"/>
    <w:rsid w:val="60D65CFE"/>
    <w:rsid w:val="60EC07F3"/>
    <w:rsid w:val="60F00262"/>
    <w:rsid w:val="60FBD4DA"/>
    <w:rsid w:val="61233F3A"/>
    <w:rsid w:val="6141AC91"/>
    <w:rsid w:val="6141E0E3"/>
    <w:rsid w:val="615995D3"/>
    <w:rsid w:val="618B548B"/>
    <w:rsid w:val="61A04540"/>
    <w:rsid w:val="61AD4A38"/>
    <w:rsid w:val="61D41B88"/>
    <w:rsid w:val="61D525A2"/>
    <w:rsid w:val="61FCF5C2"/>
    <w:rsid w:val="62028BDB"/>
    <w:rsid w:val="621582AE"/>
    <w:rsid w:val="623AB275"/>
    <w:rsid w:val="624A8E5C"/>
    <w:rsid w:val="625C2250"/>
    <w:rsid w:val="625C8B0B"/>
    <w:rsid w:val="62F9E8C8"/>
    <w:rsid w:val="63157E85"/>
    <w:rsid w:val="635273B2"/>
    <w:rsid w:val="637D2138"/>
    <w:rsid w:val="63A36CBF"/>
    <w:rsid w:val="63C02A1C"/>
    <w:rsid w:val="63F87FCF"/>
    <w:rsid w:val="63FFEB8E"/>
    <w:rsid w:val="640FD29F"/>
    <w:rsid w:val="6420109B"/>
    <w:rsid w:val="6422753F"/>
    <w:rsid w:val="64679096"/>
    <w:rsid w:val="6469FE0F"/>
    <w:rsid w:val="6475F4A6"/>
    <w:rsid w:val="64B9E8FB"/>
    <w:rsid w:val="65047D97"/>
    <w:rsid w:val="651A2B4A"/>
    <w:rsid w:val="651B5D19"/>
    <w:rsid w:val="65290DDF"/>
    <w:rsid w:val="65E395DB"/>
    <w:rsid w:val="65E47B06"/>
    <w:rsid w:val="65EB6ECE"/>
    <w:rsid w:val="660A3C3C"/>
    <w:rsid w:val="6624E0AA"/>
    <w:rsid w:val="662E9D0A"/>
    <w:rsid w:val="663156E7"/>
    <w:rsid w:val="6638E2A4"/>
    <w:rsid w:val="6649786C"/>
    <w:rsid w:val="6653ABB5"/>
    <w:rsid w:val="66596B4B"/>
    <w:rsid w:val="6673E9AC"/>
    <w:rsid w:val="667ABC29"/>
    <w:rsid w:val="667EA50B"/>
    <w:rsid w:val="66ABA82F"/>
    <w:rsid w:val="66C52584"/>
    <w:rsid w:val="66FBD8E7"/>
    <w:rsid w:val="6714F88D"/>
    <w:rsid w:val="67519040"/>
    <w:rsid w:val="6758942C"/>
    <w:rsid w:val="676EA16D"/>
    <w:rsid w:val="67786241"/>
    <w:rsid w:val="678A2033"/>
    <w:rsid w:val="679490B9"/>
    <w:rsid w:val="67B68BD5"/>
    <w:rsid w:val="67C5FD95"/>
    <w:rsid w:val="67D6325A"/>
    <w:rsid w:val="67F78D21"/>
    <w:rsid w:val="681D9A11"/>
    <w:rsid w:val="68AA5B03"/>
    <w:rsid w:val="68DE0955"/>
    <w:rsid w:val="690D703E"/>
    <w:rsid w:val="69155026"/>
    <w:rsid w:val="6915B2A7"/>
    <w:rsid w:val="6930BB35"/>
    <w:rsid w:val="69339B98"/>
    <w:rsid w:val="69528DFA"/>
    <w:rsid w:val="696E4221"/>
    <w:rsid w:val="69784354"/>
    <w:rsid w:val="699A752E"/>
    <w:rsid w:val="69AB75E0"/>
    <w:rsid w:val="69CA98CD"/>
    <w:rsid w:val="6A030E24"/>
    <w:rsid w:val="6A0A1730"/>
    <w:rsid w:val="6A1AE6F5"/>
    <w:rsid w:val="6A398CC2"/>
    <w:rsid w:val="6A88B928"/>
    <w:rsid w:val="6A92E839"/>
    <w:rsid w:val="6A96DFE6"/>
    <w:rsid w:val="6AC5B489"/>
    <w:rsid w:val="6B250545"/>
    <w:rsid w:val="6B2D606B"/>
    <w:rsid w:val="6B6C7149"/>
    <w:rsid w:val="6B6CC066"/>
    <w:rsid w:val="6B738481"/>
    <w:rsid w:val="6B7EC77E"/>
    <w:rsid w:val="6B93933D"/>
    <w:rsid w:val="6BB93872"/>
    <w:rsid w:val="6C08F1AF"/>
    <w:rsid w:val="6C0C88F7"/>
    <w:rsid w:val="6C105743"/>
    <w:rsid w:val="6C1646DD"/>
    <w:rsid w:val="6C24CE70"/>
    <w:rsid w:val="6C5212CB"/>
    <w:rsid w:val="6C610C96"/>
    <w:rsid w:val="6C91404F"/>
    <w:rsid w:val="6CB1D70C"/>
    <w:rsid w:val="6CC9DB14"/>
    <w:rsid w:val="6CE39C29"/>
    <w:rsid w:val="6CE453DE"/>
    <w:rsid w:val="6D44864E"/>
    <w:rsid w:val="6D6F7E42"/>
    <w:rsid w:val="6D7252E2"/>
    <w:rsid w:val="6D8EB226"/>
    <w:rsid w:val="6DAEE722"/>
    <w:rsid w:val="6E0D2968"/>
    <w:rsid w:val="6E2C92F4"/>
    <w:rsid w:val="6E35FD6C"/>
    <w:rsid w:val="6E4DA63F"/>
    <w:rsid w:val="6EABB626"/>
    <w:rsid w:val="6EB0850E"/>
    <w:rsid w:val="6F181AEF"/>
    <w:rsid w:val="6F1AC417"/>
    <w:rsid w:val="6F374ABF"/>
    <w:rsid w:val="6F6716C8"/>
    <w:rsid w:val="6F691313"/>
    <w:rsid w:val="6F97E746"/>
    <w:rsid w:val="6F9BC1E7"/>
    <w:rsid w:val="6FDDF31C"/>
    <w:rsid w:val="70009A04"/>
    <w:rsid w:val="700C3398"/>
    <w:rsid w:val="703DDE61"/>
    <w:rsid w:val="704298C9"/>
    <w:rsid w:val="708BBC35"/>
    <w:rsid w:val="70AD568B"/>
    <w:rsid w:val="70F40C77"/>
    <w:rsid w:val="711BFB90"/>
    <w:rsid w:val="7135AC02"/>
    <w:rsid w:val="713ADCBF"/>
    <w:rsid w:val="7168EA31"/>
    <w:rsid w:val="716F2A5F"/>
    <w:rsid w:val="71778844"/>
    <w:rsid w:val="71837613"/>
    <w:rsid w:val="71AA114E"/>
    <w:rsid w:val="71C094E2"/>
    <w:rsid w:val="71CED99F"/>
    <w:rsid w:val="71E3AD6B"/>
    <w:rsid w:val="71EF7087"/>
    <w:rsid w:val="71F0E0BA"/>
    <w:rsid w:val="722F34A2"/>
    <w:rsid w:val="726E98C5"/>
    <w:rsid w:val="726FA63E"/>
    <w:rsid w:val="729206D1"/>
    <w:rsid w:val="7295A77D"/>
    <w:rsid w:val="72999677"/>
    <w:rsid w:val="72AA9857"/>
    <w:rsid w:val="72EFB2C9"/>
    <w:rsid w:val="72F6B796"/>
    <w:rsid w:val="7335428E"/>
    <w:rsid w:val="73830F9B"/>
    <w:rsid w:val="73BEC1B2"/>
    <w:rsid w:val="73FFAD40"/>
    <w:rsid w:val="740E3493"/>
    <w:rsid w:val="741BFDB8"/>
    <w:rsid w:val="743F1D7B"/>
    <w:rsid w:val="74412122"/>
    <w:rsid w:val="745FE776"/>
    <w:rsid w:val="74720BA5"/>
    <w:rsid w:val="74ABB94E"/>
    <w:rsid w:val="74AC1119"/>
    <w:rsid w:val="74AF29F1"/>
    <w:rsid w:val="74E3C2B4"/>
    <w:rsid w:val="750A97F8"/>
    <w:rsid w:val="750E91B6"/>
    <w:rsid w:val="754CC5C7"/>
    <w:rsid w:val="7565C469"/>
    <w:rsid w:val="75F89736"/>
    <w:rsid w:val="76050BF3"/>
    <w:rsid w:val="76265B85"/>
    <w:rsid w:val="763F66E5"/>
    <w:rsid w:val="765C7538"/>
    <w:rsid w:val="768DF533"/>
    <w:rsid w:val="76D7D817"/>
    <w:rsid w:val="76EB72EE"/>
    <w:rsid w:val="76EECC3F"/>
    <w:rsid w:val="773813CF"/>
    <w:rsid w:val="775410E8"/>
    <w:rsid w:val="77615831"/>
    <w:rsid w:val="776447D4"/>
    <w:rsid w:val="7795D170"/>
    <w:rsid w:val="779A0045"/>
    <w:rsid w:val="77C4BDE5"/>
    <w:rsid w:val="77F72FD1"/>
    <w:rsid w:val="77FB2DB7"/>
    <w:rsid w:val="78289650"/>
    <w:rsid w:val="78539422"/>
    <w:rsid w:val="7865E257"/>
    <w:rsid w:val="786FCC7D"/>
    <w:rsid w:val="78817D8E"/>
    <w:rsid w:val="78D3F547"/>
    <w:rsid w:val="78E86205"/>
    <w:rsid w:val="79123AF4"/>
    <w:rsid w:val="79374866"/>
    <w:rsid w:val="794AEE8B"/>
    <w:rsid w:val="794C5248"/>
    <w:rsid w:val="7959F7E2"/>
    <w:rsid w:val="795B9158"/>
    <w:rsid w:val="79698930"/>
    <w:rsid w:val="79A113E0"/>
    <w:rsid w:val="79A5EA83"/>
    <w:rsid w:val="79A93CE2"/>
    <w:rsid w:val="79CD532F"/>
    <w:rsid w:val="79CFF120"/>
    <w:rsid w:val="79F28AAC"/>
    <w:rsid w:val="7A0E4C27"/>
    <w:rsid w:val="7A33AE36"/>
    <w:rsid w:val="7A4A0FE3"/>
    <w:rsid w:val="7A518379"/>
    <w:rsid w:val="7A975408"/>
    <w:rsid w:val="7AB04476"/>
    <w:rsid w:val="7AC0344B"/>
    <w:rsid w:val="7AC21AB9"/>
    <w:rsid w:val="7AFBA269"/>
    <w:rsid w:val="7B52B7AA"/>
    <w:rsid w:val="7B7C7E30"/>
    <w:rsid w:val="7B8B9D2E"/>
    <w:rsid w:val="7BAADB64"/>
    <w:rsid w:val="7BD1CFA4"/>
    <w:rsid w:val="7BE7EEDD"/>
    <w:rsid w:val="7C0D328D"/>
    <w:rsid w:val="7C8012BA"/>
    <w:rsid w:val="7C8CC556"/>
    <w:rsid w:val="7CD28520"/>
    <w:rsid w:val="7CFA5A3A"/>
    <w:rsid w:val="7D0DD77A"/>
    <w:rsid w:val="7D3AA594"/>
    <w:rsid w:val="7D4FD1AF"/>
    <w:rsid w:val="7D734D43"/>
    <w:rsid w:val="7DBAFE59"/>
    <w:rsid w:val="7DBF405E"/>
    <w:rsid w:val="7DDB4C04"/>
    <w:rsid w:val="7E35F69A"/>
    <w:rsid w:val="7E407F7A"/>
    <w:rsid w:val="7E57A3CB"/>
    <w:rsid w:val="7E5B8F3C"/>
    <w:rsid w:val="7E625BF2"/>
    <w:rsid w:val="7E657DA7"/>
    <w:rsid w:val="7E6A9623"/>
    <w:rsid w:val="7E7C83E9"/>
    <w:rsid w:val="7E818FBA"/>
    <w:rsid w:val="7E88C81B"/>
    <w:rsid w:val="7EE05E8B"/>
    <w:rsid w:val="7EE918BD"/>
    <w:rsid w:val="7F0BF561"/>
    <w:rsid w:val="7F20CD96"/>
    <w:rsid w:val="7F5225ED"/>
    <w:rsid w:val="7F572A49"/>
    <w:rsid w:val="7F6E65E8"/>
    <w:rsid w:val="7F79604F"/>
    <w:rsid w:val="7F9188C0"/>
    <w:rsid w:val="7FA20F08"/>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4D93DF5"/>
  <w15:docId w15:val="{9CEA4661-F616-45F2-84C6-97802F927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22D91"/>
    <w:pPr>
      <w:spacing w:line="280" w:lineRule="atLeast"/>
    </w:pPr>
  </w:style>
  <w:style w:type="paragraph" w:styleId="Kop1">
    <w:name w:val="heading 1"/>
    <w:aliases w:val="hoofdstuktitel,IBA Kop1,Hoofdstuktitel,Hoofdstuk,Section Heading,sectionHeading,hoofdstuk,hfd + Justified,Left:  0 mm,First line:  0 mm + Justified...,Hoofdstuk nummer"/>
    <w:basedOn w:val="Standaard"/>
    <w:next w:val="Standaard"/>
    <w:link w:val="Kop1Char"/>
    <w:uiPriority w:val="1"/>
    <w:qFormat/>
    <w:rsid w:val="00BD0D21"/>
    <w:pPr>
      <w:keepNext/>
      <w:keepLines/>
      <w:pageBreakBefore/>
      <w:numPr>
        <w:numId w:val="21"/>
      </w:numPr>
      <w:tabs>
        <w:tab w:val="left" w:pos="454"/>
      </w:tabs>
      <w:spacing w:after="560" w:line="560" w:lineRule="atLeast"/>
      <w:outlineLvl w:val="0"/>
    </w:pPr>
    <w:rPr>
      <w:b/>
      <w:bCs/>
      <w:sz w:val="42"/>
      <w:szCs w:val="28"/>
    </w:rPr>
  </w:style>
  <w:style w:type="paragraph" w:styleId="Kop2">
    <w:name w:val="heading 2"/>
    <w:aliases w:val="IBA Kop2,Paragraaf,Bijlage,Reset numbering,paragraaf,paragraafnummer,h2,H2,Heading 2 Hidden,Level 2 Topic Heading,...t,..."/>
    <w:basedOn w:val="Standaard"/>
    <w:next w:val="Standaard"/>
    <w:link w:val="Kop2Char"/>
    <w:uiPriority w:val="1"/>
    <w:unhideWhenUsed/>
    <w:qFormat/>
    <w:rsid w:val="00417AEE"/>
    <w:pPr>
      <w:keepNext/>
      <w:keepLines/>
      <w:numPr>
        <w:ilvl w:val="1"/>
        <w:numId w:val="21"/>
      </w:numPr>
      <w:tabs>
        <w:tab w:val="left" w:pos="454"/>
      </w:tabs>
      <w:spacing w:before="560" w:after="280"/>
      <w:outlineLvl w:val="1"/>
    </w:pPr>
    <w:rPr>
      <w:b/>
      <w:bCs/>
      <w:sz w:val="28"/>
      <w:szCs w:val="26"/>
    </w:rPr>
  </w:style>
  <w:style w:type="paragraph" w:styleId="Kop3">
    <w:name w:val="heading 3"/>
    <w:aliases w:val="IBA Kop3,Subparagraaf,Voorwoord,Level 1 - 1,Sub-paragraaf,subparagraaf + Voor:  0 pt + Voor: ...,subparagraaf,H3,h3"/>
    <w:basedOn w:val="Standaard"/>
    <w:next w:val="Standaard"/>
    <w:link w:val="Kop3Char"/>
    <w:uiPriority w:val="1"/>
    <w:unhideWhenUsed/>
    <w:qFormat/>
    <w:rsid w:val="00C76DDA"/>
    <w:pPr>
      <w:keepNext/>
      <w:numPr>
        <w:ilvl w:val="2"/>
        <w:numId w:val="21"/>
      </w:numPr>
      <w:tabs>
        <w:tab w:val="left" w:pos="680"/>
      </w:tabs>
      <w:spacing w:before="560" w:after="280"/>
      <w:outlineLvl w:val="2"/>
    </w:pPr>
    <w:rPr>
      <w:b/>
      <w:sz w:val="24"/>
    </w:rPr>
  </w:style>
  <w:style w:type="paragraph" w:styleId="Kop4">
    <w:name w:val="heading 4"/>
    <w:aliases w:val="IBA Kop4,Level 2 - a"/>
    <w:basedOn w:val="Standaard"/>
    <w:next w:val="Standaard"/>
    <w:link w:val="Kop4Char"/>
    <w:unhideWhenUsed/>
    <w:qFormat/>
    <w:rsid w:val="006F3938"/>
    <w:pPr>
      <w:keepNext/>
      <w:keepLines/>
      <w:numPr>
        <w:ilvl w:val="3"/>
        <w:numId w:val="21"/>
      </w:numPr>
      <w:tabs>
        <w:tab w:val="left" w:pos="907"/>
      </w:tabs>
      <w:spacing w:before="280"/>
      <w:ind w:left="907" w:hanging="907"/>
      <w:outlineLvl w:val="3"/>
    </w:pPr>
    <w:rPr>
      <w:b/>
      <w:bCs/>
      <w:iCs/>
    </w:rPr>
  </w:style>
  <w:style w:type="paragraph" w:styleId="Kop5">
    <w:name w:val="heading 5"/>
    <w:aliases w:val="IBA kop5,Level 3 - i"/>
    <w:basedOn w:val="Standaard"/>
    <w:next w:val="Standaard"/>
    <w:link w:val="Kop5Char"/>
    <w:unhideWhenUsed/>
    <w:qFormat/>
    <w:rsid w:val="00EF5512"/>
    <w:pPr>
      <w:keepNext/>
      <w:keepLines/>
      <w:numPr>
        <w:ilvl w:val="4"/>
        <w:numId w:val="21"/>
      </w:numPr>
      <w:spacing w:before="200"/>
      <w:outlineLvl w:val="4"/>
    </w:pPr>
    <w:rPr>
      <w:rFonts w:eastAsiaTheme="majorEastAsia" w:cstheme="majorBidi"/>
    </w:rPr>
  </w:style>
  <w:style w:type="paragraph" w:styleId="Kop6">
    <w:name w:val="heading 6"/>
    <w:basedOn w:val="Standaard"/>
    <w:next w:val="Standaard"/>
    <w:link w:val="Kop6Char"/>
    <w:unhideWhenUsed/>
    <w:qFormat/>
    <w:rsid w:val="00D45316"/>
    <w:pPr>
      <w:keepNext/>
      <w:keepLines/>
      <w:numPr>
        <w:ilvl w:val="5"/>
        <w:numId w:val="21"/>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nhideWhenUsed/>
    <w:qFormat/>
    <w:rsid w:val="00D45316"/>
    <w:pPr>
      <w:keepNext/>
      <w:keepLines/>
      <w:numPr>
        <w:ilvl w:val="6"/>
        <w:numId w:val="21"/>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nhideWhenUsed/>
    <w:qFormat/>
    <w:rsid w:val="00D45316"/>
    <w:pPr>
      <w:keepNext/>
      <w:keepLines/>
      <w:numPr>
        <w:ilvl w:val="7"/>
        <w:numId w:val="21"/>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nhideWhenUsed/>
    <w:qFormat/>
    <w:rsid w:val="00D45316"/>
    <w:pPr>
      <w:keepNext/>
      <w:keepLines/>
      <w:numPr>
        <w:ilvl w:val="8"/>
        <w:numId w:val="2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IBA Kop1 Char,Hoofdstuktitel Char,Hoofdstuk Char,Section Heading Char,sectionHeading Char,hoofdstuk Char,hfd + Justified Char,Left:  0 mm Char,First line:  0 mm + Justified... Char,Hoofdstuk nummer Char"/>
    <w:basedOn w:val="Standaardalinea-lettertype"/>
    <w:link w:val="Kop1"/>
    <w:uiPriority w:val="1"/>
    <w:rsid w:val="00BD0D21"/>
    <w:rPr>
      <w:b/>
      <w:bCs/>
      <w:sz w:val="42"/>
      <w:szCs w:val="28"/>
    </w:rPr>
  </w:style>
  <w:style w:type="character" w:customStyle="1" w:styleId="Kop2Char">
    <w:name w:val="Kop 2 Char"/>
    <w:aliases w:val="IBA Kop2 Char,Paragraaf Char,Bijlage Char,Reset numbering Char,paragraaf Char,paragraafnummer Char,h2 Char,H2 Char,Heading 2 Hidden Char,Level 2 Topic Heading Char,...t Char,... Char"/>
    <w:basedOn w:val="Standaardalinea-lettertype"/>
    <w:link w:val="Kop2"/>
    <w:uiPriority w:val="1"/>
    <w:rsid w:val="00417AEE"/>
    <w:rPr>
      <w:b/>
      <w:bCs/>
      <w:sz w:val="28"/>
      <w:szCs w:val="26"/>
    </w:rPr>
  </w:style>
  <w:style w:type="character" w:customStyle="1" w:styleId="Kop3Char">
    <w:name w:val="Kop 3 Char"/>
    <w:aliases w:val="IBA Kop3 Char,Subparagraaf Char,Voorwoord Char,Level 1 - 1 Char,Sub-paragraaf Char,subparagraaf + Voor:  0 pt + Voor: ... Char,subparagraaf Char,H3 Char,h3 Char"/>
    <w:basedOn w:val="Standaardalinea-lettertype"/>
    <w:link w:val="Kop3"/>
    <w:uiPriority w:val="1"/>
    <w:rsid w:val="00C76DDA"/>
    <w:rPr>
      <w:b/>
      <w:sz w:val="24"/>
    </w:rPr>
  </w:style>
  <w:style w:type="character" w:customStyle="1" w:styleId="Kop4Char">
    <w:name w:val="Kop 4 Char"/>
    <w:aliases w:val="IBA Kop4 Char,Level 2 - a Char"/>
    <w:basedOn w:val="Standaardalinea-lettertype"/>
    <w:link w:val="Kop4"/>
    <w:rsid w:val="006F3938"/>
    <w:rPr>
      <w:b/>
      <w:bCs/>
      <w:iCs/>
    </w:rPr>
  </w:style>
  <w:style w:type="paragraph" w:customStyle="1" w:styleId="Tussenkopje">
    <w:name w:val="Tussenkopje"/>
    <w:basedOn w:val="Standaard"/>
    <w:next w:val="Standaard"/>
    <w:qFormat/>
    <w:rsid w:val="006600CF"/>
    <w:pPr>
      <w:keepNext/>
      <w:spacing w:before="280"/>
    </w:pPr>
    <w:rPr>
      <w:b/>
      <w:sz w:val="22"/>
      <w:szCs w:val="22"/>
    </w:rPr>
  </w:style>
  <w:style w:type="paragraph" w:customStyle="1" w:styleId="Inleiding">
    <w:name w:val="Inleiding"/>
    <w:basedOn w:val="Standaard"/>
    <w:next w:val="Standaard"/>
    <w:qFormat/>
    <w:rsid w:val="00755FE2"/>
    <w:rPr>
      <w:b/>
    </w:rPr>
  </w:style>
  <w:style w:type="paragraph" w:customStyle="1" w:styleId="OpsommingBullet">
    <w:name w:val="Opsomming Bullet"/>
    <w:basedOn w:val="Lijstalinea"/>
    <w:qFormat/>
    <w:rsid w:val="0073750B"/>
    <w:pPr>
      <w:numPr>
        <w:numId w:val="19"/>
      </w:numPr>
    </w:pPr>
  </w:style>
  <w:style w:type="paragraph" w:customStyle="1" w:styleId="OpsommingCijfers">
    <w:name w:val="Opsomming Cijfers"/>
    <w:basedOn w:val="Standaard"/>
    <w:qFormat/>
    <w:rsid w:val="0073750B"/>
    <w:pPr>
      <w:numPr>
        <w:numId w:val="18"/>
      </w:numPr>
      <w:ind w:left="227" w:hanging="227"/>
    </w:pPr>
  </w:style>
  <w:style w:type="paragraph" w:customStyle="1" w:styleId="nadruk">
    <w:name w:val="nadruk"/>
    <w:basedOn w:val="Standaard"/>
    <w:next w:val="Standaard"/>
    <w:qFormat/>
    <w:rsid w:val="00755FE2"/>
    <w:rPr>
      <w:b/>
    </w:rPr>
  </w:style>
  <w:style w:type="paragraph" w:customStyle="1" w:styleId="SubtieleBenadrukking">
    <w:name w:val="Subtiele Benadrukking"/>
    <w:basedOn w:val="Standaard"/>
    <w:next w:val="Standaard"/>
    <w:qFormat/>
    <w:rsid w:val="00755FE2"/>
    <w:rPr>
      <w:i/>
    </w:rPr>
  </w:style>
  <w:style w:type="paragraph" w:customStyle="1" w:styleId="IntensieveBenadrukking">
    <w:name w:val="Intensieve Benadrukking"/>
    <w:basedOn w:val="Standaard"/>
    <w:next w:val="Standaard"/>
    <w:qFormat/>
    <w:rsid w:val="00755FE2"/>
    <w:rPr>
      <w:b/>
      <w:i/>
      <w:color w:val="E5E5E5"/>
    </w:rPr>
  </w:style>
  <w:style w:type="paragraph" w:customStyle="1" w:styleId="citaat">
    <w:name w:val="citaat"/>
    <w:basedOn w:val="Standaard"/>
    <w:next w:val="Standaard"/>
    <w:qFormat/>
    <w:rsid w:val="00755FE2"/>
    <w:rPr>
      <w:color w:val="666666"/>
    </w:rPr>
  </w:style>
  <w:style w:type="paragraph" w:styleId="Koptekst">
    <w:name w:val="header"/>
    <w:basedOn w:val="Standaard"/>
    <w:link w:val="KoptekstChar"/>
    <w:unhideWhenUsed/>
    <w:rsid w:val="008536CA"/>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rsid w:val="008536CA"/>
    <w:rPr>
      <w:sz w:val="17"/>
      <w:szCs w:val="17"/>
    </w:rPr>
  </w:style>
  <w:style w:type="paragraph" w:styleId="Voettekst">
    <w:name w:val="footer"/>
    <w:basedOn w:val="Standaard"/>
    <w:link w:val="VoettekstChar"/>
    <w:uiPriority w:val="99"/>
    <w:unhideWhenUsed/>
    <w:qFormat/>
    <w:rsid w:val="00AE0427"/>
    <w:pPr>
      <w:spacing w:line="240" w:lineRule="auto"/>
      <w:jc w:val="right"/>
    </w:pPr>
  </w:style>
  <w:style w:type="character" w:customStyle="1" w:styleId="VoettekstChar">
    <w:name w:val="Voettekst Char"/>
    <w:basedOn w:val="Standaardalinea-lettertype"/>
    <w:link w:val="Voettekst"/>
    <w:uiPriority w:val="99"/>
    <w:rsid w:val="00AE0427"/>
  </w:style>
  <w:style w:type="table" w:styleId="Tabelraster">
    <w:name w:val="Table Grid"/>
    <w:basedOn w:val="Standaardtabel"/>
    <w:uiPriority w:val="59"/>
    <w:rsid w:val="00C54D3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B10F2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0200DD"/>
    <w:pPr>
      <w:outlineLvl w:val="9"/>
    </w:pPr>
  </w:style>
  <w:style w:type="character" w:styleId="Hyperlink">
    <w:name w:val="Hyperlink"/>
    <w:basedOn w:val="Standaardalinea-lettertype"/>
    <w:uiPriority w:val="99"/>
    <w:rsid w:val="00EF7B96"/>
    <w:rPr>
      <w:color w:val="0000FF"/>
      <w:u w:val="single"/>
    </w:rPr>
  </w:style>
  <w:style w:type="paragraph" w:styleId="Inhopg1">
    <w:name w:val="toc 1"/>
    <w:basedOn w:val="Standaard"/>
    <w:next w:val="Standaard"/>
    <w:uiPriority w:val="39"/>
    <w:rsid w:val="004A6DC0"/>
    <w:pPr>
      <w:tabs>
        <w:tab w:val="left" w:pos="454"/>
        <w:tab w:val="right" w:pos="8505"/>
      </w:tabs>
      <w:spacing w:before="280"/>
      <w:ind w:left="454" w:hanging="454"/>
    </w:pPr>
    <w:rPr>
      <w:rFonts w:eastAsiaTheme="minorEastAsia" w:cstheme="minorBidi"/>
      <w:b/>
      <w:bCs/>
      <w:noProof/>
      <w:sz w:val="22"/>
      <w:szCs w:val="22"/>
      <w:lang w:eastAsia="nl-NL"/>
    </w:rPr>
  </w:style>
  <w:style w:type="paragraph" w:customStyle="1" w:styleId="Adreskopje">
    <w:name w:val="Adres kopje"/>
    <w:basedOn w:val="Standaard"/>
    <w:qFormat/>
    <w:rsid w:val="001E0FC0"/>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1E0FC0"/>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E0FC0"/>
    <w:rPr>
      <w:rFonts w:ascii="Tahoma" w:hAnsi="Tahoma" w:cs="Tahoma"/>
      <w:sz w:val="16"/>
      <w:szCs w:val="16"/>
    </w:rPr>
  </w:style>
  <w:style w:type="paragraph" w:customStyle="1" w:styleId="Rapporttitel">
    <w:name w:val="Rapporttitel"/>
    <w:basedOn w:val="Kop1"/>
    <w:next w:val="Standaard"/>
    <w:qFormat/>
    <w:rsid w:val="00B95E2E"/>
    <w:pPr>
      <w:pageBreakBefore w:val="0"/>
      <w:numPr>
        <w:numId w:val="0"/>
      </w:numPr>
      <w:spacing w:before="840" w:after="280" w:line="560" w:lineRule="exact"/>
      <w:ind w:right="2126"/>
    </w:pPr>
  </w:style>
  <w:style w:type="paragraph" w:styleId="Ondertitel">
    <w:name w:val="Subtitle"/>
    <w:basedOn w:val="Standaard"/>
    <w:next w:val="Standaard"/>
    <w:link w:val="OndertitelChar"/>
    <w:uiPriority w:val="11"/>
    <w:rsid w:val="001D4487"/>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1D4487"/>
    <w:rPr>
      <w:rFonts w:eastAsiaTheme="majorEastAsia" w:cstheme="majorBidi"/>
      <w:b/>
      <w:iCs/>
      <w:color w:val="000000" w:themeColor="text1"/>
      <w:sz w:val="22"/>
      <w:szCs w:val="22"/>
    </w:rPr>
  </w:style>
  <w:style w:type="paragraph" w:customStyle="1" w:styleId="Inhoudkop">
    <w:name w:val="Inhoudkop"/>
    <w:basedOn w:val="Kop1"/>
    <w:next w:val="Standaard"/>
    <w:qFormat/>
    <w:rsid w:val="006F3938"/>
    <w:pPr>
      <w:numPr>
        <w:numId w:val="0"/>
      </w:numPr>
      <w:spacing w:after="1120" w:line="560" w:lineRule="exact"/>
    </w:pPr>
  </w:style>
  <w:style w:type="character" w:customStyle="1" w:styleId="Kop5Char">
    <w:name w:val="Kop 5 Char"/>
    <w:aliases w:val="IBA kop5 Char,Level 3 - i Char"/>
    <w:basedOn w:val="Standaardalinea-lettertype"/>
    <w:link w:val="Kop5"/>
    <w:rsid w:val="00EF5512"/>
    <w:rPr>
      <w:rFonts w:eastAsiaTheme="majorEastAsia" w:cstheme="majorBidi"/>
    </w:rPr>
  </w:style>
  <w:style w:type="character" w:customStyle="1" w:styleId="Kop6Char">
    <w:name w:val="Kop 6 Char"/>
    <w:basedOn w:val="Standaardalinea-lettertype"/>
    <w:link w:val="Kop6"/>
    <w:rsid w:val="00D45316"/>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rsid w:val="00D45316"/>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rsid w:val="00D45316"/>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D45316"/>
    <w:rPr>
      <w:rFonts w:asciiTheme="majorHAnsi" w:eastAsiaTheme="majorEastAsia" w:hAnsiTheme="majorHAnsi" w:cstheme="majorBidi"/>
      <w:i/>
      <w:iCs/>
      <w:color w:val="404040" w:themeColor="text1" w:themeTint="BF"/>
      <w:sz w:val="20"/>
      <w:szCs w:val="20"/>
    </w:rPr>
  </w:style>
  <w:style w:type="paragraph" w:customStyle="1" w:styleId="Alineakopje">
    <w:name w:val="Alineakopje"/>
    <w:basedOn w:val="Standaard"/>
    <w:qFormat/>
    <w:rsid w:val="00041C8D"/>
    <w:pPr>
      <w:keepNext/>
      <w:spacing w:before="280"/>
    </w:pPr>
    <w:rPr>
      <w:i/>
    </w:rPr>
  </w:style>
  <w:style w:type="paragraph" w:styleId="Voetnoottekst">
    <w:name w:val="footnote text"/>
    <w:basedOn w:val="Standaard"/>
    <w:link w:val="VoetnoottekstChar"/>
    <w:uiPriority w:val="99"/>
    <w:unhideWhenUsed/>
    <w:rsid w:val="004A6DC0"/>
    <w:pPr>
      <w:tabs>
        <w:tab w:val="left" w:pos="227"/>
      </w:tabs>
      <w:spacing w:line="200" w:lineRule="atLeast"/>
      <w:ind w:left="113" w:hanging="113"/>
    </w:pPr>
    <w:rPr>
      <w:sz w:val="17"/>
      <w:szCs w:val="17"/>
    </w:rPr>
  </w:style>
  <w:style w:type="character" w:customStyle="1" w:styleId="VoetnoottekstChar">
    <w:name w:val="Voetnoottekst Char"/>
    <w:basedOn w:val="Standaardalinea-lettertype"/>
    <w:link w:val="Voetnoottekst"/>
    <w:uiPriority w:val="99"/>
    <w:rsid w:val="004A6DC0"/>
    <w:rPr>
      <w:sz w:val="17"/>
      <w:szCs w:val="17"/>
    </w:rPr>
  </w:style>
  <w:style w:type="character" w:styleId="Voetnootmarkering">
    <w:name w:val="footnote reference"/>
    <w:basedOn w:val="Standaardalinea-lettertype"/>
    <w:uiPriority w:val="99"/>
    <w:semiHidden/>
    <w:unhideWhenUsed/>
    <w:rsid w:val="008B5561"/>
    <w:rPr>
      <w:vertAlign w:val="superscript"/>
    </w:rPr>
  </w:style>
  <w:style w:type="paragraph" w:styleId="Lijstalinea">
    <w:name w:val="List Paragraph"/>
    <w:aliases w:val="Opsomblokjes en substreepjes,Opsomming"/>
    <w:basedOn w:val="Standaard"/>
    <w:link w:val="LijstalineaChar"/>
    <w:uiPriority w:val="34"/>
    <w:qFormat/>
    <w:rsid w:val="0073750B"/>
    <w:pPr>
      <w:ind w:left="720"/>
      <w:contextualSpacing/>
    </w:pPr>
  </w:style>
  <w:style w:type="paragraph" w:customStyle="1" w:styleId="Opsommingletter">
    <w:name w:val="Opsomming letter"/>
    <w:basedOn w:val="Standaard"/>
    <w:qFormat/>
    <w:rsid w:val="0073750B"/>
    <w:pPr>
      <w:numPr>
        <w:numId w:val="20"/>
      </w:numPr>
      <w:ind w:left="227" w:hanging="227"/>
    </w:pPr>
  </w:style>
  <w:style w:type="paragraph" w:customStyle="1" w:styleId="Opsommingstreepje">
    <w:name w:val="Opsomming streepje"/>
    <w:basedOn w:val="Lijstalinea"/>
    <w:qFormat/>
    <w:rsid w:val="00137A84"/>
    <w:pPr>
      <w:numPr>
        <w:ilvl w:val="1"/>
        <w:numId w:val="19"/>
      </w:numPr>
    </w:pPr>
  </w:style>
  <w:style w:type="paragraph" w:customStyle="1" w:styleId="Figuurkop">
    <w:name w:val="Figuurkop"/>
    <w:basedOn w:val="Tussenkopje"/>
    <w:qFormat/>
    <w:rsid w:val="001D4CF0"/>
    <w:pPr>
      <w:spacing w:before="560" w:after="280"/>
    </w:pPr>
    <w:rPr>
      <w:sz w:val="18"/>
    </w:rPr>
  </w:style>
  <w:style w:type="paragraph" w:customStyle="1" w:styleId="kolomkop">
    <w:name w:val="kolomkop"/>
    <w:basedOn w:val="Figuurkop"/>
    <w:qFormat/>
    <w:rsid w:val="00384029"/>
    <w:pPr>
      <w:keepNext w:val="0"/>
      <w:spacing w:before="0"/>
      <w:jc w:val="right"/>
    </w:pPr>
  </w:style>
  <w:style w:type="paragraph" w:customStyle="1" w:styleId="Rijkop">
    <w:name w:val="Rijkop"/>
    <w:basedOn w:val="Figuurkop"/>
    <w:qFormat/>
    <w:rsid w:val="00384029"/>
    <w:pPr>
      <w:keepNext w:val="0"/>
      <w:spacing w:before="0"/>
      <w:contextualSpacing/>
    </w:pPr>
  </w:style>
  <w:style w:type="paragraph" w:customStyle="1" w:styleId="Bijschriftkopje">
    <w:name w:val="Bijschrift kopje"/>
    <w:basedOn w:val="Rijkop"/>
    <w:qFormat/>
    <w:rsid w:val="00AE0427"/>
    <w:pPr>
      <w:keepNext/>
      <w:spacing w:after="0"/>
    </w:pPr>
  </w:style>
  <w:style w:type="paragraph" w:customStyle="1" w:styleId="Bijschriftfiguur">
    <w:name w:val="Bijschrift figuur"/>
    <w:basedOn w:val="Rijkop"/>
    <w:qFormat/>
    <w:rsid w:val="00384029"/>
    <w:rPr>
      <w:b w:val="0"/>
    </w:rPr>
  </w:style>
  <w:style w:type="paragraph" w:customStyle="1" w:styleId="Bijlagekop">
    <w:name w:val="Bijlagekop"/>
    <w:basedOn w:val="Kop1"/>
    <w:next w:val="Bijlageondertitel"/>
    <w:qFormat/>
    <w:rsid w:val="00D550C4"/>
    <w:pPr>
      <w:numPr>
        <w:numId w:val="0"/>
      </w:numPr>
      <w:spacing w:after="1120"/>
    </w:pPr>
  </w:style>
  <w:style w:type="paragraph" w:customStyle="1" w:styleId="Paragraaftitelkop2bijlage">
    <w:name w:val="Paragraaftitel kop 2 bijlage"/>
    <w:basedOn w:val="Kop2"/>
    <w:next w:val="Standaard"/>
    <w:qFormat/>
    <w:rsid w:val="007D16A7"/>
    <w:pPr>
      <w:numPr>
        <w:ilvl w:val="0"/>
        <w:numId w:val="0"/>
      </w:numPr>
    </w:pPr>
  </w:style>
  <w:style w:type="paragraph" w:styleId="Inhopg2">
    <w:name w:val="toc 2"/>
    <w:basedOn w:val="Standaard"/>
    <w:next w:val="Standaard"/>
    <w:uiPriority w:val="39"/>
    <w:unhideWhenUsed/>
    <w:rsid w:val="004A6DC0"/>
    <w:pPr>
      <w:tabs>
        <w:tab w:val="left" w:pos="454"/>
        <w:tab w:val="right" w:pos="8505"/>
      </w:tabs>
      <w:ind w:left="454" w:hanging="454"/>
    </w:pPr>
    <w:rPr>
      <w:noProof/>
    </w:rPr>
  </w:style>
  <w:style w:type="paragraph" w:styleId="Inhopg3">
    <w:name w:val="toc 3"/>
    <w:basedOn w:val="Standaard"/>
    <w:next w:val="Standaard"/>
    <w:autoRedefine/>
    <w:uiPriority w:val="39"/>
    <w:unhideWhenUsed/>
    <w:rsid w:val="004A6DC0"/>
    <w:pPr>
      <w:tabs>
        <w:tab w:val="left" w:pos="454"/>
        <w:tab w:val="right" w:pos="8505"/>
      </w:tabs>
      <w:spacing w:after="100"/>
      <w:ind w:left="454" w:hanging="454"/>
    </w:pPr>
  </w:style>
  <w:style w:type="paragraph" w:styleId="Inhopg6">
    <w:name w:val="toc 6"/>
    <w:basedOn w:val="Standaard"/>
    <w:next w:val="Standaard"/>
    <w:uiPriority w:val="39"/>
    <w:unhideWhenUsed/>
    <w:rsid w:val="001B4B79"/>
    <w:pPr>
      <w:tabs>
        <w:tab w:val="right" w:pos="8505"/>
      </w:tabs>
      <w:spacing w:before="1120"/>
      <w:contextualSpacing/>
    </w:pPr>
    <w:rPr>
      <w:b/>
      <w:sz w:val="22"/>
    </w:rPr>
  </w:style>
  <w:style w:type="paragraph" w:customStyle="1" w:styleId="Bijlageondertitel">
    <w:name w:val="Bijlage ondertitel"/>
    <w:basedOn w:val="Standaard"/>
    <w:next w:val="Standaard"/>
    <w:qFormat/>
    <w:rsid w:val="00D550C4"/>
    <w:pPr>
      <w:pageBreakBefore/>
      <w:numPr>
        <w:numId w:val="22"/>
      </w:numPr>
      <w:spacing w:after="560" w:line="560" w:lineRule="atLeast"/>
    </w:pPr>
    <w:rPr>
      <w:b/>
      <w:sz w:val="42"/>
      <w:szCs w:val="42"/>
    </w:rPr>
  </w:style>
  <w:style w:type="paragraph" w:customStyle="1" w:styleId="Kopzondernummer">
    <w:name w:val="Kop zondernummer"/>
    <w:basedOn w:val="Kop1"/>
    <w:next w:val="Standaard"/>
    <w:qFormat/>
    <w:rsid w:val="006F3938"/>
    <w:pPr>
      <w:numPr>
        <w:numId w:val="0"/>
      </w:numPr>
      <w:spacing w:after="1120"/>
    </w:pPr>
  </w:style>
  <w:style w:type="paragraph" w:customStyle="1" w:styleId="Tabeltekst">
    <w:name w:val="Tabeltekst"/>
    <w:basedOn w:val="Figuurkop"/>
    <w:qFormat/>
    <w:rsid w:val="00384029"/>
    <w:pPr>
      <w:spacing w:before="0"/>
    </w:pPr>
    <w:rPr>
      <w:b w:val="0"/>
    </w:rPr>
  </w:style>
  <w:style w:type="paragraph" w:styleId="Bijschrift">
    <w:name w:val="caption"/>
    <w:basedOn w:val="Standaard"/>
    <w:next w:val="Standaard"/>
    <w:uiPriority w:val="35"/>
    <w:unhideWhenUsed/>
    <w:qFormat/>
    <w:rsid w:val="007D16A7"/>
    <w:rPr>
      <w:bCs/>
      <w:color w:val="000000" w:themeColor="text1"/>
      <w:sz w:val="18"/>
      <w:szCs w:val="18"/>
    </w:rPr>
  </w:style>
  <w:style w:type="character" w:styleId="Verwijzingopmerking">
    <w:name w:val="annotation reference"/>
    <w:basedOn w:val="Standaardalinea-lettertype"/>
    <w:semiHidden/>
    <w:unhideWhenUsed/>
    <w:rsid w:val="00050A29"/>
    <w:rPr>
      <w:sz w:val="16"/>
      <w:szCs w:val="16"/>
    </w:rPr>
  </w:style>
  <w:style w:type="paragraph" w:styleId="Tekstopmerking">
    <w:name w:val="annotation text"/>
    <w:basedOn w:val="Standaard"/>
    <w:link w:val="TekstopmerkingChar"/>
    <w:unhideWhenUsed/>
    <w:rsid w:val="00050A29"/>
    <w:pPr>
      <w:spacing w:line="240" w:lineRule="auto"/>
    </w:pPr>
    <w:rPr>
      <w:sz w:val="20"/>
      <w:szCs w:val="20"/>
    </w:rPr>
  </w:style>
  <w:style w:type="character" w:customStyle="1" w:styleId="TekstopmerkingChar">
    <w:name w:val="Tekst opmerking Char"/>
    <w:basedOn w:val="Standaardalinea-lettertype"/>
    <w:link w:val="Tekstopmerking"/>
    <w:rsid w:val="00050A29"/>
    <w:rPr>
      <w:sz w:val="20"/>
      <w:szCs w:val="20"/>
    </w:rPr>
  </w:style>
  <w:style w:type="paragraph" w:styleId="Onderwerpvanopmerking">
    <w:name w:val="annotation subject"/>
    <w:basedOn w:val="Tekstopmerking"/>
    <w:next w:val="Tekstopmerking"/>
    <w:link w:val="OnderwerpvanopmerkingChar"/>
    <w:uiPriority w:val="99"/>
    <w:semiHidden/>
    <w:unhideWhenUsed/>
    <w:rsid w:val="00050A29"/>
    <w:rPr>
      <w:b/>
      <w:bCs/>
    </w:rPr>
  </w:style>
  <w:style w:type="character" w:customStyle="1" w:styleId="OnderwerpvanopmerkingChar">
    <w:name w:val="Onderwerp van opmerking Char"/>
    <w:basedOn w:val="TekstopmerkingChar"/>
    <w:link w:val="Onderwerpvanopmerking"/>
    <w:uiPriority w:val="99"/>
    <w:semiHidden/>
    <w:rsid w:val="00050A29"/>
    <w:rPr>
      <w:b/>
      <w:bCs/>
      <w:sz w:val="20"/>
      <w:szCs w:val="20"/>
    </w:rPr>
  </w:style>
  <w:style w:type="paragraph" w:customStyle="1" w:styleId="IBATussenkopgroenvoorpag">
    <w:name w:val="IBA Tussenkop groen voorpag"/>
    <w:basedOn w:val="Standaard"/>
    <w:next w:val="Standaard"/>
    <w:rsid w:val="00B155B5"/>
    <w:pPr>
      <w:keepNext/>
      <w:suppressAutoHyphens/>
      <w:overflowPunct w:val="0"/>
      <w:autoSpaceDE w:val="0"/>
      <w:spacing w:before="270" w:line="270" w:lineRule="atLeast"/>
      <w:ind w:left="2211"/>
      <w:contextualSpacing/>
      <w:textAlignment w:val="baseline"/>
    </w:pPr>
    <w:rPr>
      <w:rFonts w:ascii="Arial" w:eastAsia="Times New Roman" w:hAnsi="Arial"/>
      <w:b/>
      <w:color w:val="5ABD00"/>
      <w:sz w:val="20"/>
      <w:szCs w:val="20"/>
      <w:lang w:eastAsia="nl-NL"/>
    </w:rPr>
  </w:style>
  <w:style w:type="paragraph" w:customStyle="1" w:styleId="voorpagtekst">
    <w:name w:val="voorpag tekst"/>
    <w:basedOn w:val="Standaard"/>
    <w:qFormat/>
    <w:rsid w:val="00B155B5"/>
    <w:pPr>
      <w:suppressAutoHyphens/>
      <w:overflowPunct w:val="0"/>
      <w:autoSpaceDE w:val="0"/>
      <w:spacing w:line="270" w:lineRule="atLeast"/>
      <w:ind w:left="2211"/>
      <w:contextualSpacing/>
      <w:textAlignment w:val="baseline"/>
    </w:pPr>
    <w:rPr>
      <w:rFonts w:ascii="Arial" w:eastAsia="Times New Roman" w:hAnsi="Arial"/>
      <w:sz w:val="20"/>
      <w:szCs w:val="20"/>
      <w:lang w:eastAsia="nl-NL"/>
    </w:rPr>
  </w:style>
  <w:style w:type="paragraph" w:customStyle="1" w:styleId="tabelkopjekleinIBA">
    <w:name w:val="tabelkopje klein IBA"/>
    <w:basedOn w:val="Standaard"/>
    <w:next w:val="Standaard"/>
    <w:rsid w:val="00B155B5"/>
    <w:pPr>
      <w:framePr w:hSpace="142" w:wrap="around" w:vAnchor="page" w:hAnchor="margin" w:xAlign="right" w:y="12815"/>
      <w:suppressAutoHyphens/>
      <w:overflowPunct w:val="0"/>
      <w:autoSpaceDE w:val="0"/>
      <w:spacing w:line="270" w:lineRule="atLeast"/>
      <w:contextualSpacing/>
      <w:suppressOverlap/>
      <w:textAlignment w:val="baseline"/>
    </w:pPr>
    <w:rPr>
      <w:rFonts w:ascii="Arial" w:eastAsia="Times New Roman" w:hAnsi="Arial"/>
      <w:b/>
      <w:color w:val="FFFFFF" w:themeColor="background1"/>
      <w:sz w:val="16"/>
      <w:szCs w:val="18"/>
      <w:lang w:eastAsia="nl-NL"/>
    </w:rPr>
  </w:style>
  <w:style w:type="paragraph" w:customStyle="1" w:styleId="tabeltekstkleintIBA">
    <w:name w:val="tabeltekst klein t IBA"/>
    <w:basedOn w:val="Standaard"/>
    <w:rsid w:val="00B155B5"/>
    <w:pPr>
      <w:framePr w:hSpace="142" w:wrap="around" w:vAnchor="page" w:hAnchor="margin" w:y="12815"/>
      <w:suppressAutoHyphens/>
      <w:overflowPunct w:val="0"/>
      <w:autoSpaceDE w:val="0"/>
      <w:spacing w:line="270" w:lineRule="atLeast"/>
      <w:contextualSpacing/>
      <w:suppressOverlap/>
      <w:textAlignment w:val="baseline"/>
    </w:pPr>
    <w:rPr>
      <w:rFonts w:ascii="Arial" w:eastAsia="Times New Roman" w:hAnsi="Arial"/>
      <w:sz w:val="14"/>
      <w:szCs w:val="20"/>
      <w:lang w:eastAsia="nl-NL"/>
    </w:rPr>
  </w:style>
  <w:style w:type="paragraph" w:customStyle="1" w:styleId="Referentie">
    <w:name w:val="Referentie"/>
    <w:basedOn w:val="Standaard"/>
    <w:rsid w:val="00AE0427"/>
    <w:pPr>
      <w:framePr w:wrap="around" w:vAnchor="page" w:hAnchor="page" w:x="670" w:y="511"/>
      <w:tabs>
        <w:tab w:val="right" w:pos="2020"/>
      </w:tabs>
      <w:suppressAutoHyphens/>
      <w:overflowPunct w:val="0"/>
      <w:autoSpaceDE w:val="0"/>
      <w:spacing w:line="270" w:lineRule="atLeast"/>
      <w:suppressOverlap/>
      <w:textAlignment w:val="baseline"/>
    </w:pPr>
    <w:rPr>
      <w:rFonts w:eastAsia="Times New Roman"/>
      <w:sz w:val="16"/>
      <w:szCs w:val="20"/>
      <w:lang w:eastAsia="nl-NL"/>
    </w:rPr>
  </w:style>
  <w:style w:type="paragraph" w:customStyle="1" w:styleId="Referentie1ste">
    <w:name w:val="Referentie1ste"/>
    <w:basedOn w:val="Referentie"/>
    <w:rsid w:val="00296D28"/>
    <w:pPr>
      <w:framePr w:wrap="around"/>
      <w:spacing w:before="80"/>
    </w:pPr>
  </w:style>
  <w:style w:type="paragraph" w:customStyle="1" w:styleId="kolomkoplinkswitenvet">
    <w:name w:val="kolomkop links;wit en vet"/>
    <w:basedOn w:val="kolomkop"/>
    <w:qFormat/>
    <w:rsid w:val="00C45130"/>
    <w:pPr>
      <w:framePr w:hSpace="142" w:wrap="around" w:vAnchor="page" w:hAnchor="text" w:y="11341"/>
      <w:suppressOverlap/>
      <w:jc w:val="left"/>
    </w:pPr>
    <w:rPr>
      <w:color w:val="FFFFFF" w:themeColor="background1"/>
    </w:rPr>
  </w:style>
  <w:style w:type="paragraph" w:customStyle="1" w:styleId="kolomkoplinks">
    <w:name w:val="kolomkop links"/>
    <w:aliases w:val="wit en vet"/>
    <w:basedOn w:val="kolomkop"/>
    <w:rsid w:val="00C45130"/>
    <w:pPr>
      <w:framePr w:hSpace="142" w:wrap="around" w:vAnchor="page" w:hAnchor="text" w:y="11341"/>
      <w:suppressOverlap/>
      <w:jc w:val="left"/>
    </w:pPr>
    <w:rPr>
      <w:color w:val="FFFFFF" w:themeColor="background1"/>
    </w:rPr>
  </w:style>
  <w:style w:type="paragraph" w:styleId="Inhopg7">
    <w:name w:val="toc 7"/>
    <w:basedOn w:val="Standaard"/>
    <w:next w:val="Standaard"/>
    <w:autoRedefine/>
    <w:uiPriority w:val="39"/>
    <w:unhideWhenUsed/>
    <w:rsid w:val="001B4B79"/>
    <w:pPr>
      <w:spacing w:after="100"/>
      <w:ind w:left="1260"/>
    </w:pPr>
  </w:style>
  <w:style w:type="paragraph" w:customStyle="1" w:styleId="tabelkopwit">
    <w:name w:val="tabelkop wit"/>
    <w:basedOn w:val="Standaard"/>
    <w:qFormat/>
    <w:rsid w:val="001D4CF0"/>
    <w:pPr>
      <w:framePr w:hSpace="142" w:wrap="around" w:vAnchor="page" w:hAnchor="margin" w:y="12475"/>
      <w:suppressOverlap/>
    </w:pPr>
    <w:rPr>
      <w:b/>
      <w:color w:val="FFFFFF" w:themeColor="background1"/>
      <w:sz w:val="18"/>
      <w:szCs w:val="22"/>
    </w:rPr>
  </w:style>
  <w:style w:type="paragraph" w:customStyle="1" w:styleId="Afbeelding">
    <w:name w:val="Afbeelding"/>
    <w:basedOn w:val="Standaard"/>
    <w:qFormat/>
    <w:rsid w:val="001D4CF0"/>
    <w:pPr>
      <w:spacing w:after="280"/>
    </w:pPr>
  </w:style>
  <w:style w:type="paragraph" w:customStyle="1" w:styleId="tabelkop">
    <w:name w:val="tabelkop"/>
    <w:basedOn w:val="Figuurkop"/>
    <w:qFormat/>
    <w:rsid w:val="00AE0427"/>
  </w:style>
  <w:style w:type="paragraph" w:customStyle="1" w:styleId="IBATussenkopgroen">
    <w:name w:val="IBA Tussenkop groen"/>
    <w:basedOn w:val="Standaard"/>
    <w:next w:val="Standaard"/>
    <w:rsid w:val="00CF5D71"/>
    <w:pPr>
      <w:keepNext/>
      <w:suppressAutoHyphens/>
      <w:overflowPunct w:val="0"/>
      <w:autoSpaceDE w:val="0"/>
      <w:spacing w:before="270" w:line="270" w:lineRule="atLeast"/>
      <w:contextualSpacing/>
      <w:textAlignment w:val="baseline"/>
    </w:pPr>
    <w:rPr>
      <w:rFonts w:ascii="Arial" w:eastAsia="Times New Roman" w:hAnsi="Arial"/>
      <w:b/>
      <w:color w:val="5ABD00"/>
      <w:sz w:val="20"/>
      <w:szCs w:val="20"/>
      <w:lang w:eastAsia="nl-NL"/>
    </w:rPr>
  </w:style>
  <w:style w:type="paragraph" w:customStyle="1" w:styleId="colofontitel">
    <w:name w:val="colofontitel"/>
    <w:basedOn w:val="Standaard"/>
    <w:next w:val="Standaard"/>
    <w:rsid w:val="00FF3E04"/>
    <w:pPr>
      <w:keepNext/>
      <w:spacing w:before="270"/>
      <w:ind w:right="2268"/>
    </w:pPr>
    <w:rPr>
      <w:b/>
      <w:color w:val="5ABD00"/>
      <w:sz w:val="24"/>
    </w:rPr>
  </w:style>
  <w:style w:type="paragraph" w:customStyle="1" w:styleId="IBAKopBijlage">
    <w:name w:val="IBA Kop Bijlage"/>
    <w:basedOn w:val="Kop1"/>
    <w:next w:val="Standaard"/>
    <w:rsid w:val="00FF3E04"/>
    <w:pPr>
      <w:keepLines w:val="0"/>
      <w:pageBreakBefore w:val="0"/>
      <w:numPr>
        <w:numId w:val="24"/>
      </w:numPr>
      <w:tabs>
        <w:tab w:val="clear" w:pos="454"/>
        <w:tab w:val="left" w:pos="709"/>
      </w:tabs>
      <w:suppressAutoHyphens/>
      <w:overflowPunct w:val="0"/>
      <w:autoSpaceDE w:val="0"/>
      <w:spacing w:before="540" w:after="270" w:line="270" w:lineRule="atLeast"/>
      <w:ind w:left="624" w:hanging="312"/>
      <w:textAlignment w:val="baseline"/>
    </w:pPr>
    <w:rPr>
      <w:rFonts w:ascii="Arial" w:eastAsia="Times New Roman" w:hAnsi="Arial"/>
      <w:bCs w:val="0"/>
      <w:color w:val="5ABD00"/>
      <w:kern w:val="40"/>
      <w:sz w:val="24"/>
      <w:szCs w:val="24"/>
      <w:lang w:eastAsia="nl-NL"/>
    </w:rPr>
  </w:style>
  <w:style w:type="character" w:styleId="GevolgdeHyperlink">
    <w:name w:val="FollowedHyperlink"/>
    <w:basedOn w:val="Standaardalinea-lettertype"/>
    <w:uiPriority w:val="99"/>
    <w:semiHidden/>
    <w:unhideWhenUsed/>
    <w:rsid w:val="00354F2A"/>
    <w:rPr>
      <w:color w:val="999999" w:themeColor="followedHyperlink"/>
      <w:u w:val="single"/>
    </w:rPr>
  </w:style>
  <w:style w:type="character" w:customStyle="1" w:styleId="Onopgelostemelding1">
    <w:name w:val="Onopgeloste melding1"/>
    <w:basedOn w:val="Standaardalinea-lettertype"/>
    <w:uiPriority w:val="99"/>
    <w:rsid w:val="004260B6"/>
    <w:rPr>
      <w:color w:val="605E5C"/>
      <w:shd w:val="clear" w:color="auto" w:fill="E1DFDD"/>
    </w:rPr>
  </w:style>
  <w:style w:type="character" w:customStyle="1" w:styleId="LijstalineaChar">
    <w:name w:val="Lijstalinea Char"/>
    <w:aliases w:val="Opsomblokjes en substreepjes Char,Opsomming Char"/>
    <w:link w:val="Lijstalinea"/>
    <w:uiPriority w:val="34"/>
    <w:locked/>
    <w:rsid w:val="0025732E"/>
  </w:style>
  <w:style w:type="paragraph" w:styleId="Revisie">
    <w:name w:val="Revision"/>
    <w:hidden/>
    <w:uiPriority w:val="99"/>
    <w:semiHidden/>
    <w:rsid w:val="00AF79C6"/>
    <w:pPr>
      <w:spacing w:line="240" w:lineRule="auto"/>
    </w:pPr>
  </w:style>
  <w:style w:type="paragraph" w:customStyle="1" w:styleId="paragraph">
    <w:name w:val="paragraph"/>
    <w:basedOn w:val="Standaard"/>
    <w:rsid w:val="00194840"/>
    <w:pPr>
      <w:spacing w:before="100" w:beforeAutospacing="1" w:after="100" w:afterAutospacing="1" w:line="240" w:lineRule="auto"/>
    </w:pPr>
    <w:rPr>
      <w:rFonts w:ascii="Times New Roman" w:eastAsia="Times New Roman" w:hAnsi="Times New Roman"/>
      <w:sz w:val="24"/>
      <w:szCs w:val="24"/>
      <w:lang w:eastAsia="nl-NL"/>
    </w:rPr>
  </w:style>
  <w:style w:type="character" w:customStyle="1" w:styleId="normaltextrun">
    <w:name w:val="normaltextrun"/>
    <w:basedOn w:val="Standaardalinea-lettertype"/>
    <w:rsid w:val="00194840"/>
  </w:style>
  <w:style w:type="character" w:customStyle="1" w:styleId="eop">
    <w:name w:val="eop"/>
    <w:basedOn w:val="Standaardalinea-lettertype"/>
    <w:rsid w:val="00194840"/>
  </w:style>
  <w:style w:type="character" w:styleId="Onopgelostemelding">
    <w:name w:val="Unresolved Mention"/>
    <w:basedOn w:val="Standaardalinea-lettertype"/>
    <w:uiPriority w:val="99"/>
    <w:semiHidden/>
    <w:unhideWhenUsed/>
    <w:rsid w:val="009F3419"/>
    <w:rPr>
      <w:color w:val="605E5C"/>
      <w:shd w:val="clear" w:color="auto" w:fill="E1DFDD"/>
    </w:rPr>
  </w:style>
  <w:style w:type="character" w:styleId="Vermelding">
    <w:name w:val="Mention"/>
    <w:basedOn w:val="Standaardalinea-lettertype"/>
    <w:uiPriority w:val="99"/>
    <w:unhideWhenUsed/>
    <w:rsid w:val="00C70EB4"/>
    <w:rPr>
      <w:color w:val="2B579A"/>
      <w:shd w:val="clear" w:color="auto" w:fill="E1DFDD"/>
    </w:rPr>
  </w:style>
  <w:style w:type="character" w:customStyle="1" w:styleId="CommentReference1">
    <w:name w:val="Comment Reference1"/>
    <w:basedOn w:val="Standaardalinea-lettertype"/>
    <w:semiHidden/>
    <w:unhideWhenUsed/>
    <w:rsid w:val="00F33864"/>
    <w:rPr>
      <w:sz w:val="16"/>
      <w:szCs w:val="16"/>
    </w:rPr>
  </w:style>
  <w:style w:type="paragraph" w:customStyle="1" w:styleId="CommentText1">
    <w:name w:val="Comment Text1"/>
    <w:basedOn w:val="Standaard"/>
    <w:unhideWhenUsed/>
    <w:rsid w:val="00F33864"/>
    <w:pPr>
      <w:spacing w:line="240" w:lineRule="auto"/>
    </w:pPr>
    <w:rPr>
      <w:sz w:val="20"/>
      <w:szCs w:val="20"/>
    </w:rPr>
  </w:style>
  <w:style w:type="paragraph" w:customStyle="1" w:styleId="CommentSubject1">
    <w:name w:val="Comment Subject1"/>
    <w:basedOn w:val="CommentText1"/>
    <w:next w:val="CommentText1"/>
    <w:uiPriority w:val="99"/>
    <w:semiHidden/>
    <w:unhideWhenUsed/>
    <w:rsid w:val="00F3386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39984">
      <w:bodyDiv w:val="1"/>
      <w:marLeft w:val="0"/>
      <w:marRight w:val="0"/>
      <w:marTop w:val="0"/>
      <w:marBottom w:val="0"/>
      <w:divBdr>
        <w:top w:val="none" w:sz="0" w:space="0" w:color="auto"/>
        <w:left w:val="none" w:sz="0" w:space="0" w:color="auto"/>
        <w:bottom w:val="none" w:sz="0" w:space="0" w:color="auto"/>
        <w:right w:val="none" w:sz="0" w:space="0" w:color="auto"/>
      </w:divBdr>
      <w:divsChild>
        <w:div w:id="9450289">
          <w:marLeft w:val="0"/>
          <w:marRight w:val="0"/>
          <w:marTop w:val="0"/>
          <w:marBottom w:val="0"/>
          <w:divBdr>
            <w:top w:val="none" w:sz="0" w:space="0" w:color="auto"/>
            <w:left w:val="none" w:sz="0" w:space="0" w:color="auto"/>
            <w:bottom w:val="none" w:sz="0" w:space="0" w:color="auto"/>
            <w:right w:val="none" w:sz="0" w:space="0" w:color="auto"/>
          </w:divBdr>
          <w:divsChild>
            <w:div w:id="477067623">
              <w:marLeft w:val="0"/>
              <w:marRight w:val="0"/>
              <w:marTop w:val="0"/>
              <w:marBottom w:val="0"/>
              <w:divBdr>
                <w:top w:val="none" w:sz="0" w:space="0" w:color="auto"/>
                <w:left w:val="none" w:sz="0" w:space="0" w:color="auto"/>
                <w:bottom w:val="none" w:sz="0" w:space="0" w:color="auto"/>
                <w:right w:val="none" w:sz="0" w:space="0" w:color="auto"/>
              </w:divBdr>
            </w:div>
          </w:divsChild>
        </w:div>
        <w:div w:id="59450329">
          <w:marLeft w:val="0"/>
          <w:marRight w:val="0"/>
          <w:marTop w:val="0"/>
          <w:marBottom w:val="0"/>
          <w:divBdr>
            <w:top w:val="none" w:sz="0" w:space="0" w:color="auto"/>
            <w:left w:val="none" w:sz="0" w:space="0" w:color="auto"/>
            <w:bottom w:val="none" w:sz="0" w:space="0" w:color="auto"/>
            <w:right w:val="none" w:sz="0" w:space="0" w:color="auto"/>
          </w:divBdr>
          <w:divsChild>
            <w:div w:id="31998073">
              <w:marLeft w:val="0"/>
              <w:marRight w:val="0"/>
              <w:marTop w:val="0"/>
              <w:marBottom w:val="0"/>
              <w:divBdr>
                <w:top w:val="none" w:sz="0" w:space="0" w:color="auto"/>
                <w:left w:val="none" w:sz="0" w:space="0" w:color="auto"/>
                <w:bottom w:val="none" w:sz="0" w:space="0" w:color="auto"/>
                <w:right w:val="none" w:sz="0" w:space="0" w:color="auto"/>
              </w:divBdr>
            </w:div>
            <w:div w:id="636303354">
              <w:marLeft w:val="0"/>
              <w:marRight w:val="0"/>
              <w:marTop w:val="0"/>
              <w:marBottom w:val="0"/>
              <w:divBdr>
                <w:top w:val="none" w:sz="0" w:space="0" w:color="auto"/>
                <w:left w:val="none" w:sz="0" w:space="0" w:color="auto"/>
                <w:bottom w:val="none" w:sz="0" w:space="0" w:color="auto"/>
                <w:right w:val="none" w:sz="0" w:space="0" w:color="auto"/>
              </w:divBdr>
            </w:div>
            <w:div w:id="640501213">
              <w:marLeft w:val="0"/>
              <w:marRight w:val="0"/>
              <w:marTop w:val="0"/>
              <w:marBottom w:val="0"/>
              <w:divBdr>
                <w:top w:val="none" w:sz="0" w:space="0" w:color="auto"/>
                <w:left w:val="none" w:sz="0" w:space="0" w:color="auto"/>
                <w:bottom w:val="none" w:sz="0" w:space="0" w:color="auto"/>
                <w:right w:val="none" w:sz="0" w:space="0" w:color="auto"/>
              </w:divBdr>
            </w:div>
            <w:div w:id="1096899898">
              <w:marLeft w:val="0"/>
              <w:marRight w:val="0"/>
              <w:marTop w:val="0"/>
              <w:marBottom w:val="0"/>
              <w:divBdr>
                <w:top w:val="none" w:sz="0" w:space="0" w:color="auto"/>
                <w:left w:val="none" w:sz="0" w:space="0" w:color="auto"/>
                <w:bottom w:val="none" w:sz="0" w:space="0" w:color="auto"/>
                <w:right w:val="none" w:sz="0" w:space="0" w:color="auto"/>
              </w:divBdr>
            </w:div>
          </w:divsChild>
        </w:div>
        <w:div w:id="75639225">
          <w:marLeft w:val="0"/>
          <w:marRight w:val="0"/>
          <w:marTop w:val="0"/>
          <w:marBottom w:val="0"/>
          <w:divBdr>
            <w:top w:val="none" w:sz="0" w:space="0" w:color="auto"/>
            <w:left w:val="none" w:sz="0" w:space="0" w:color="auto"/>
            <w:bottom w:val="none" w:sz="0" w:space="0" w:color="auto"/>
            <w:right w:val="none" w:sz="0" w:space="0" w:color="auto"/>
          </w:divBdr>
          <w:divsChild>
            <w:div w:id="183567377">
              <w:marLeft w:val="0"/>
              <w:marRight w:val="0"/>
              <w:marTop w:val="0"/>
              <w:marBottom w:val="0"/>
              <w:divBdr>
                <w:top w:val="none" w:sz="0" w:space="0" w:color="auto"/>
                <w:left w:val="none" w:sz="0" w:space="0" w:color="auto"/>
                <w:bottom w:val="none" w:sz="0" w:space="0" w:color="auto"/>
                <w:right w:val="none" w:sz="0" w:space="0" w:color="auto"/>
              </w:divBdr>
            </w:div>
          </w:divsChild>
        </w:div>
        <w:div w:id="129060513">
          <w:marLeft w:val="0"/>
          <w:marRight w:val="0"/>
          <w:marTop w:val="0"/>
          <w:marBottom w:val="0"/>
          <w:divBdr>
            <w:top w:val="none" w:sz="0" w:space="0" w:color="auto"/>
            <w:left w:val="none" w:sz="0" w:space="0" w:color="auto"/>
            <w:bottom w:val="none" w:sz="0" w:space="0" w:color="auto"/>
            <w:right w:val="none" w:sz="0" w:space="0" w:color="auto"/>
          </w:divBdr>
          <w:divsChild>
            <w:div w:id="2123331346">
              <w:marLeft w:val="0"/>
              <w:marRight w:val="0"/>
              <w:marTop w:val="0"/>
              <w:marBottom w:val="0"/>
              <w:divBdr>
                <w:top w:val="none" w:sz="0" w:space="0" w:color="auto"/>
                <w:left w:val="none" w:sz="0" w:space="0" w:color="auto"/>
                <w:bottom w:val="none" w:sz="0" w:space="0" w:color="auto"/>
                <w:right w:val="none" w:sz="0" w:space="0" w:color="auto"/>
              </w:divBdr>
            </w:div>
          </w:divsChild>
        </w:div>
        <w:div w:id="227806372">
          <w:marLeft w:val="0"/>
          <w:marRight w:val="0"/>
          <w:marTop w:val="0"/>
          <w:marBottom w:val="0"/>
          <w:divBdr>
            <w:top w:val="none" w:sz="0" w:space="0" w:color="auto"/>
            <w:left w:val="none" w:sz="0" w:space="0" w:color="auto"/>
            <w:bottom w:val="none" w:sz="0" w:space="0" w:color="auto"/>
            <w:right w:val="none" w:sz="0" w:space="0" w:color="auto"/>
          </w:divBdr>
          <w:divsChild>
            <w:div w:id="145321299">
              <w:marLeft w:val="0"/>
              <w:marRight w:val="0"/>
              <w:marTop w:val="0"/>
              <w:marBottom w:val="0"/>
              <w:divBdr>
                <w:top w:val="none" w:sz="0" w:space="0" w:color="auto"/>
                <w:left w:val="none" w:sz="0" w:space="0" w:color="auto"/>
                <w:bottom w:val="none" w:sz="0" w:space="0" w:color="auto"/>
                <w:right w:val="none" w:sz="0" w:space="0" w:color="auto"/>
              </w:divBdr>
            </w:div>
            <w:div w:id="215820284">
              <w:marLeft w:val="0"/>
              <w:marRight w:val="0"/>
              <w:marTop w:val="0"/>
              <w:marBottom w:val="0"/>
              <w:divBdr>
                <w:top w:val="none" w:sz="0" w:space="0" w:color="auto"/>
                <w:left w:val="none" w:sz="0" w:space="0" w:color="auto"/>
                <w:bottom w:val="none" w:sz="0" w:space="0" w:color="auto"/>
                <w:right w:val="none" w:sz="0" w:space="0" w:color="auto"/>
              </w:divBdr>
            </w:div>
            <w:div w:id="659580180">
              <w:marLeft w:val="0"/>
              <w:marRight w:val="0"/>
              <w:marTop w:val="0"/>
              <w:marBottom w:val="0"/>
              <w:divBdr>
                <w:top w:val="none" w:sz="0" w:space="0" w:color="auto"/>
                <w:left w:val="none" w:sz="0" w:space="0" w:color="auto"/>
                <w:bottom w:val="none" w:sz="0" w:space="0" w:color="auto"/>
                <w:right w:val="none" w:sz="0" w:space="0" w:color="auto"/>
              </w:divBdr>
            </w:div>
            <w:div w:id="700127134">
              <w:marLeft w:val="0"/>
              <w:marRight w:val="0"/>
              <w:marTop w:val="0"/>
              <w:marBottom w:val="0"/>
              <w:divBdr>
                <w:top w:val="none" w:sz="0" w:space="0" w:color="auto"/>
                <w:left w:val="none" w:sz="0" w:space="0" w:color="auto"/>
                <w:bottom w:val="none" w:sz="0" w:space="0" w:color="auto"/>
                <w:right w:val="none" w:sz="0" w:space="0" w:color="auto"/>
              </w:divBdr>
            </w:div>
            <w:div w:id="1442798145">
              <w:marLeft w:val="0"/>
              <w:marRight w:val="0"/>
              <w:marTop w:val="0"/>
              <w:marBottom w:val="0"/>
              <w:divBdr>
                <w:top w:val="none" w:sz="0" w:space="0" w:color="auto"/>
                <w:left w:val="none" w:sz="0" w:space="0" w:color="auto"/>
                <w:bottom w:val="none" w:sz="0" w:space="0" w:color="auto"/>
                <w:right w:val="none" w:sz="0" w:space="0" w:color="auto"/>
              </w:divBdr>
            </w:div>
            <w:div w:id="1569224177">
              <w:marLeft w:val="0"/>
              <w:marRight w:val="0"/>
              <w:marTop w:val="0"/>
              <w:marBottom w:val="0"/>
              <w:divBdr>
                <w:top w:val="none" w:sz="0" w:space="0" w:color="auto"/>
                <w:left w:val="none" w:sz="0" w:space="0" w:color="auto"/>
                <w:bottom w:val="none" w:sz="0" w:space="0" w:color="auto"/>
                <w:right w:val="none" w:sz="0" w:space="0" w:color="auto"/>
              </w:divBdr>
            </w:div>
            <w:div w:id="1641879104">
              <w:marLeft w:val="0"/>
              <w:marRight w:val="0"/>
              <w:marTop w:val="0"/>
              <w:marBottom w:val="0"/>
              <w:divBdr>
                <w:top w:val="none" w:sz="0" w:space="0" w:color="auto"/>
                <w:left w:val="none" w:sz="0" w:space="0" w:color="auto"/>
                <w:bottom w:val="none" w:sz="0" w:space="0" w:color="auto"/>
                <w:right w:val="none" w:sz="0" w:space="0" w:color="auto"/>
              </w:divBdr>
            </w:div>
          </w:divsChild>
        </w:div>
        <w:div w:id="270164977">
          <w:marLeft w:val="0"/>
          <w:marRight w:val="0"/>
          <w:marTop w:val="0"/>
          <w:marBottom w:val="0"/>
          <w:divBdr>
            <w:top w:val="none" w:sz="0" w:space="0" w:color="auto"/>
            <w:left w:val="none" w:sz="0" w:space="0" w:color="auto"/>
            <w:bottom w:val="none" w:sz="0" w:space="0" w:color="auto"/>
            <w:right w:val="none" w:sz="0" w:space="0" w:color="auto"/>
          </w:divBdr>
          <w:divsChild>
            <w:div w:id="920213734">
              <w:marLeft w:val="0"/>
              <w:marRight w:val="0"/>
              <w:marTop w:val="0"/>
              <w:marBottom w:val="0"/>
              <w:divBdr>
                <w:top w:val="none" w:sz="0" w:space="0" w:color="auto"/>
                <w:left w:val="none" w:sz="0" w:space="0" w:color="auto"/>
                <w:bottom w:val="none" w:sz="0" w:space="0" w:color="auto"/>
                <w:right w:val="none" w:sz="0" w:space="0" w:color="auto"/>
              </w:divBdr>
            </w:div>
          </w:divsChild>
        </w:div>
        <w:div w:id="349797647">
          <w:marLeft w:val="0"/>
          <w:marRight w:val="0"/>
          <w:marTop w:val="0"/>
          <w:marBottom w:val="0"/>
          <w:divBdr>
            <w:top w:val="none" w:sz="0" w:space="0" w:color="auto"/>
            <w:left w:val="none" w:sz="0" w:space="0" w:color="auto"/>
            <w:bottom w:val="none" w:sz="0" w:space="0" w:color="auto"/>
            <w:right w:val="none" w:sz="0" w:space="0" w:color="auto"/>
          </w:divBdr>
          <w:divsChild>
            <w:div w:id="1680808679">
              <w:marLeft w:val="0"/>
              <w:marRight w:val="0"/>
              <w:marTop w:val="0"/>
              <w:marBottom w:val="0"/>
              <w:divBdr>
                <w:top w:val="none" w:sz="0" w:space="0" w:color="auto"/>
                <w:left w:val="none" w:sz="0" w:space="0" w:color="auto"/>
                <w:bottom w:val="none" w:sz="0" w:space="0" w:color="auto"/>
                <w:right w:val="none" w:sz="0" w:space="0" w:color="auto"/>
              </w:divBdr>
            </w:div>
          </w:divsChild>
        </w:div>
        <w:div w:id="380787718">
          <w:marLeft w:val="0"/>
          <w:marRight w:val="0"/>
          <w:marTop w:val="0"/>
          <w:marBottom w:val="0"/>
          <w:divBdr>
            <w:top w:val="none" w:sz="0" w:space="0" w:color="auto"/>
            <w:left w:val="none" w:sz="0" w:space="0" w:color="auto"/>
            <w:bottom w:val="none" w:sz="0" w:space="0" w:color="auto"/>
            <w:right w:val="none" w:sz="0" w:space="0" w:color="auto"/>
          </w:divBdr>
          <w:divsChild>
            <w:div w:id="156653835">
              <w:marLeft w:val="0"/>
              <w:marRight w:val="0"/>
              <w:marTop w:val="0"/>
              <w:marBottom w:val="0"/>
              <w:divBdr>
                <w:top w:val="none" w:sz="0" w:space="0" w:color="auto"/>
                <w:left w:val="none" w:sz="0" w:space="0" w:color="auto"/>
                <w:bottom w:val="none" w:sz="0" w:space="0" w:color="auto"/>
                <w:right w:val="none" w:sz="0" w:space="0" w:color="auto"/>
              </w:divBdr>
            </w:div>
          </w:divsChild>
        </w:div>
        <w:div w:id="394281039">
          <w:marLeft w:val="0"/>
          <w:marRight w:val="0"/>
          <w:marTop w:val="0"/>
          <w:marBottom w:val="0"/>
          <w:divBdr>
            <w:top w:val="none" w:sz="0" w:space="0" w:color="auto"/>
            <w:left w:val="none" w:sz="0" w:space="0" w:color="auto"/>
            <w:bottom w:val="none" w:sz="0" w:space="0" w:color="auto"/>
            <w:right w:val="none" w:sz="0" w:space="0" w:color="auto"/>
          </w:divBdr>
          <w:divsChild>
            <w:div w:id="1128469339">
              <w:marLeft w:val="0"/>
              <w:marRight w:val="0"/>
              <w:marTop w:val="0"/>
              <w:marBottom w:val="0"/>
              <w:divBdr>
                <w:top w:val="none" w:sz="0" w:space="0" w:color="auto"/>
                <w:left w:val="none" w:sz="0" w:space="0" w:color="auto"/>
                <w:bottom w:val="none" w:sz="0" w:space="0" w:color="auto"/>
                <w:right w:val="none" w:sz="0" w:space="0" w:color="auto"/>
              </w:divBdr>
            </w:div>
          </w:divsChild>
        </w:div>
        <w:div w:id="406847597">
          <w:marLeft w:val="0"/>
          <w:marRight w:val="0"/>
          <w:marTop w:val="0"/>
          <w:marBottom w:val="0"/>
          <w:divBdr>
            <w:top w:val="none" w:sz="0" w:space="0" w:color="auto"/>
            <w:left w:val="none" w:sz="0" w:space="0" w:color="auto"/>
            <w:bottom w:val="none" w:sz="0" w:space="0" w:color="auto"/>
            <w:right w:val="none" w:sz="0" w:space="0" w:color="auto"/>
          </w:divBdr>
          <w:divsChild>
            <w:div w:id="2015955092">
              <w:marLeft w:val="0"/>
              <w:marRight w:val="0"/>
              <w:marTop w:val="0"/>
              <w:marBottom w:val="0"/>
              <w:divBdr>
                <w:top w:val="none" w:sz="0" w:space="0" w:color="auto"/>
                <w:left w:val="none" w:sz="0" w:space="0" w:color="auto"/>
                <w:bottom w:val="none" w:sz="0" w:space="0" w:color="auto"/>
                <w:right w:val="none" w:sz="0" w:space="0" w:color="auto"/>
              </w:divBdr>
            </w:div>
          </w:divsChild>
        </w:div>
        <w:div w:id="472988912">
          <w:marLeft w:val="0"/>
          <w:marRight w:val="0"/>
          <w:marTop w:val="0"/>
          <w:marBottom w:val="0"/>
          <w:divBdr>
            <w:top w:val="none" w:sz="0" w:space="0" w:color="auto"/>
            <w:left w:val="none" w:sz="0" w:space="0" w:color="auto"/>
            <w:bottom w:val="none" w:sz="0" w:space="0" w:color="auto"/>
            <w:right w:val="none" w:sz="0" w:space="0" w:color="auto"/>
          </w:divBdr>
          <w:divsChild>
            <w:div w:id="74596666">
              <w:marLeft w:val="0"/>
              <w:marRight w:val="0"/>
              <w:marTop w:val="0"/>
              <w:marBottom w:val="0"/>
              <w:divBdr>
                <w:top w:val="none" w:sz="0" w:space="0" w:color="auto"/>
                <w:left w:val="none" w:sz="0" w:space="0" w:color="auto"/>
                <w:bottom w:val="none" w:sz="0" w:space="0" w:color="auto"/>
                <w:right w:val="none" w:sz="0" w:space="0" w:color="auto"/>
              </w:divBdr>
            </w:div>
            <w:div w:id="560681026">
              <w:marLeft w:val="0"/>
              <w:marRight w:val="0"/>
              <w:marTop w:val="0"/>
              <w:marBottom w:val="0"/>
              <w:divBdr>
                <w:top w:val="none" w:sz="0" w:space="0" w:color="auto"/>
                <w:left w:val="none" w:sz="0" w:space="0" w:color="auto"/>
                <w:bottom w:val="none" w:sz="0" w:space="0" w:color="auto"/>
                <w:right w:val="none" w:sz="0" w:space="0" w:color="auto"/>
              </w:divBdr>
            </w:div>
            <w:div w:id="1439326226">
              <w:marLeft w:val="0"/>
              <w:marRight w:val="0"/>
              <w:marTop w:val="0"/>
              <w:marBottom w:val="0"/>
              <w:divBdr>
                <w:top w:val="none" w:sz="0" w:space="0" w:color="auto"/>
                <w:left w:val="none" w:sz="0" w:space="0" w:color="auto"/>
                <w:bottom w:val="none" w:sz="0" w:space="0" w:color="auto"/>
                <w:right w:val="none" w:sz="0" w:space="0" w:color="auto"/>
              </w:divBdr>
            </w:div>
            <w:div w:id="1519654480">
              <w:marLeft w:val="0"/>
              <w:marRight w:val="0"/>
              <w:marTop w:val="0"/>
              <w:marBottom w:val="0"/>
              <w:divBdr>
                <w:top w:val="none" w:sz="0" w:space="0" w:color="auto"/>
                <w:left w:val="none" w:sz="0" w:space="0" w:color="auto"/>
                <w:bottom w:val="none" w:sz="0" w:space="0" w:color="auto"/>
                <w:right w:val="none" w:sz="0" w:space="0" w:color="auto"/>
              </w:divBdr>
            </w:div>
          </w:divsChild>
        </w:div>
        <w:div w:id="494076315">
          <w:marLeft w:val="0"/>
          <w:marRight w:val="0"/>
          <w:marTop w:val="0"/>
          <w:marBottom w:val="0"/>
          <w:divBdr>
            <w:top w:val="none" w:sz="0" w:space="0" w:color="auto"/>
            <w:left w:val="none" w:sz="0" w:space="0" w:color="auto"/>
            <w:bottom w:val="none" w:sz="0" w:space="0" w:color="auto"/>
            <w:right w:val="none" w:sz="0" w:space="0" w:color="auto"/>
          </w:divBdr>
          <w:divsChild>
            <w:div w:id="259416829">
              <w:marLeft w:val="0"/>
              <w:marRight w:val="0"/>
              <w:marTop w:val="0"/>
              <w:marBottom w:val="0"/>
              <w:divBdr>
                <w:top w:val="none" w:sz="0" w:space="0" w:color="auto"/>
                <w:left w:val="none" w:sz="0" w:space="0" w:color="auto"/>
                <w:bottom w:val="none" w:sz="0" w:space="0" w:color="auto"/>
                <w:right w:val="none" w:sz="0" w:space="0" w:color="auto"/>
              </w:divBdr>
            </w:div>
          </w:divsChild>
        </w:div>
        <w:div w:id="602684239">
          <w:marLeft w:val="0"/>
          <w:marRight w:val="0"/>
          <w:marTop w:val="0"/>
          <w:marBottom w:val="0"/>
          <w:divBdr>
            <w:top w:val="none" w:sz="0" w:space="0" w:color="auto"/>
            <w:left w:val="none" w:sz="0" w:space="0" w:color="auto"/>
            <w:bottom w:val="none" w:sz="0" w:space="0" w:color="auto"/>
            <w:right w:val="none" w:sz="0" w:space="0" w:color="auto"/>
          </w:divBdr>
          <w:divsChild>
            <w:div w:id="1505050389">
              <w:marLeft w:val="0"/>
              <w:marRight w:val="0"/>
              <w:marTop w:val="0"/>
              <w:marBottom w:val="0"/>
              <w:divBdr>
                <w:top w:val="none" w:sz="0" w:space="0" w:color="auto"/>
                <w:left w:val="none" w:sz="0" w:space="0" w:color="auto"/>
                <w:bottom w:val="none" w:sz="0" w:space="0" w:color="auto"/>
                <w:right w:val="none" w:sz="0" w:space="0" w:color="auto"/>
              </w:divBdr>
            </w:div>
          </w:divsChild>
        </w:div>
        <w:div w:id="661085674">
          <w:marLeft w:val="0"/>
          <w:marRight w:val="0"/>
          <w:marTop w:val="0"/>
          <w:marBottom w:val="0"/>
          <w:divBdr>
            <w:top w:val="none" w:sz="0" w:space="0" w:color="auto"/>
            <w:left w:val="none" w:sz="0" w:space="0" w:color="auto"/>
            <w:bottom w:val="none" w:sz="0" w:space="0" w:color="auto"/>
            <w:right w:val="none" w:sz="0" w:space="0" w:color="auto"/>
          </w:divBdr>
          <w:divsChild>
            <w:div w:id="533886902">
              <w:marLeft w:val="0"/>
              <w:marRight w:val="0"/>
              <w:marTop w:val="0"/>
              <w:marBottom w:val="0"/>
              <w:divBdr>
                <w:top w:val="none" w:sz="0" w:space="0" w:color="auto"/>
                <w:left w:val="none" w:sz="0" w:space="0" w:color="auto"/>
                <w:bottom w:val="none" w:sz="0" w:space="0" w:color="auto"/>
                <w:right w:val="none" w:sz="0" w:space="0" w:color="auto"/>
              </w:divBdr>
            </w:div>
          </w:divsChild>
        </w:div>
        <w:div w:id="696079920">
          <w:marLeft w:val="0"/>
          <w:marRight w:val="0"/>
          <w:marTop w:val="0"/>
          <w:marBottom w:val="0"/>
          <w:divBdr>
            <w:top w:val="none" w:sz="0" w:space="0" w:color="auto"/>
            <w:left w:val="none" w:sz="0" w:space="0" w:color="auto"/>
            <w:bottom w:val="none" w:sz="0" w:space="0" w:color="auto"/>
            <w:right w:val="none" w:sz="0" w:space="0" w:color="auto"/>
          </w:divBdr>
          <w:divsChild>
            <w:div w:id="1983389085">
              <w:marLeft w:val="0"/>
              <w:marRight w:val="0"/>
              <w:marTop w:val="0"/>
              <w:marBottom w:val="0"/>
              <w:divBdr>
                <w:top w:val="none" w:sz="0" w:space="0" w:color="auto"/>
                <w:left w:val="none" w:sz="0" w:space="0" w:color="auto"/>
                <w:bottom w:val="none" w:sz="0" w:space="0" w:color="auto"/>
                <w:right w:val="none" w:sz="0" w:space="0" w:color="auto"/>
              </w:divBdr>
            </w:div>
          </w:divsChild>
        </w:div>
        <w:div w:id="773400579">
          <w:marLeft w:val="0"/>
          <w:marRight w:val="0"/>
          <w:marTop w:val="0"/>
          <w:marBottom w:val="0"/>
          <w:divBdr>
            <w:top w:val="none" w:sz="0" w:space="0" w:color="auto"/>
            <w:left w:val="none" w:sz="0" w:space="0" w:color="auto"/>
            <w:bottom w:val="none" w:sz="0" w:space="0" w:color="auto"/>
            <w:right w:val="none" w:sz="0" w:space="0" w:color="auto"/>
          </w:divBdr>
          <w:divsChild>
            <w:div w:id="326399032">
              <w:marLeft w:val="0"/>
              <w:marRight w:val="0"/>
              <w:marTop w:val="0"/>
              <w:marBottom w:val="0"/>
              <w:divBdr>
                <w:top w:val="none" w:sz="0" w:space="0" w:color="auto"/>
                <w:left w:val="none" w:sz="0" w:space="0" w:color="auto"/>
                <w:bottom w:val="none" w:sz="0" w:space="0" w:color="auto"/>
                <w:right w:val="none" w:sz="0" w:space="0" w:color="auto"/>
              </w:divBdr>
            </w:div>
          </w:divsChild>
        </w:div>
        <w:div w:id="898246797">
          <w:marLeft w:val="0"/>
          <w:marRight w:val="0"/>
          <w:marTop w:val="0"/>
          <w:marBottom w:val="0"/>
          <w:divBdr>
            <w:top w:val="none" w:sz="0" w:space="0" w:color="auto"/>
            <w:left w:val="none" w:sz="0" w:space="0" w:color="auto"/>
            <w:bottom w:val="none" w:sz="0" w:space="0" w:color="auto"/>
            <w:right w:val="none" w:sz="0" w:space="0" w:color="auto"/>
          </w:divBdr>
          <w:divsChild>
            <w:div w:id="126551252">
              <w:marLeft w:val="0"/>
              <w:marRight w:val="0"/>
              <w:marTop w:val="0"/>
              <w:marBottom w:val="0"/>
              <w:divBdr>
                <w:top w:val="none" w:sz="0" w:space="0" w:color="auto"/>
                <w:left w:val="none" w:sz="0" w:space="0" w:color="auto"/>
                <w:bottom w:val="none" w:sz="0" w:space="0" w:color="auto"/>
                <w:right w:val="none" w:sz="0" w:space="0" w:color="auto"/>
              </w:divBdr>
            </w:div>
          </w:divsChild>
        </w:div>
        <w:div w:id="1136676873">
          <w:marLeft w:val="0"/>
          <w:marRight w:val="0"/>
          <w:marTop w:val="0"/>
          <w:marBottom w:val="0"/>
          <w:divBdr>
            <w:top w:val="none" w:sz="0" w:space="0" w:color="auto"/>
            <w:left w:val="none" w:sz="0" w:space="0" w:color="auto"/>
            <w:bottom w:val="none" w:sz="0" w:space="0" w:color="auto"/>
            <w:right w:val="none" w:sz="0" w:space="0" w:color="auto"/>
          </w:divBdr>
          <w:divsChild>
            <w:div w:id="495000336">
              <w:marLeft w:val="0"/>
              <w:marRight w:val="0"/>
              <w:marTop w:val="0"/>
              <w:marBottom w:val="0"/>
              <w:divBdr>
                <w:top w:val="none" w:sz="0" w:space="0" w:color="auto"/>
                <w:left w:val="none" w:sz="0" w:space="0" w:color="auto"/>
                <w:bottom w:val="none" w:sz="0" w:space="0" w:color="auto"/>
                <w:right w:val="none" w:sz="0" w:space="0" w:color="auto"/>
              </w:divBdr>
            </w:div>
          </w:divsChild>
        </w:div>
        <w:div w:id="1236939210">
          <w:marLeft w:val="0"/>
          <w:marRight w:val="0"/>
          <w:marTop w:val="0"/>
          <w:marBottom w:val="0"/>
          <w:divBdr>
            <w:top w:val="none" w:sz="0" w:space="0" w:color="auto"/>
            <w:left w:val="none" w:sz="0" w:space="0" w:color="auto"/>
            <w:bottom w:val="none" w:sz="0" w:space="0" w:color="auto"/>
            <w:right w:val="none" w:sz="0" w:space="0" w:color="auto"/>
          </w:divBdr>
          <w:divsChild>
            <w:div w:id="121778611">
              <w:marLeft w:val="0"/>
              <w:marRight w:val="0"/>
              <w:marTop w:val="0"/>
              <w:marBottom w:val="0"/>
              <w:divBdr>
                <w:top w:val="none" w:sz="0" w:space="0" w:color="auto"/>
                <w:left w:val="none" w:sz="0" w:space="0" w:color="auto"/>
                <w:bottom w:val="none" w:sz="0" w:space="0" w:color="auto"/>
                <w:right w:val="none" w:sz="0" w:space="0" w:color="auto"/>
              </w:divBdr>
            </w:div>
          </w:divsChild>
        </w:div>
        <w:div w:id="1381368252">
          <w:marLeft w:val="0"/>
          <w:marRight w:val="0"/>
          <w:marTop w:val="0"/>
          <w:marBottom w:val="0"/>
          <w:divBdr>
            <w:top w:val="none" w:sz="0" w:space="0" w:color="auto"/>
            <w:left w:val="none" w:sz="0" w:space="0" w:color="auto"/>
            <w:bottom w:val="none" w:sz="0" w:space="0" w:color="auto"/>
            <w:right w:val="none" w:sz="0" w:space="0" w:color="auto"/>
          </w:divBdr>
          <w:divsChild>
            <w:div w:id="491406783">
              <w:marLeft w:val="0"/>
              <w:marRight w:val="0"/>
              <w:marTop w:val="0"/>
              <w:marBottom w:val="0"/>
              <w:divBdr>
                <w:top w:val="none" w:sz="0" w:space="0" w:color="auto"/>
                <w:left w:val="none" w:sz="0" w:space="0" w:color="auto"/>
                <w:bottom w:val="none" w:sz="0" w:space="0" w:color="auto"/>
                <w:right w:val="none" w:sz="0" w:space="0" w:color="auto"/>
              </w:divBdr>
            </w:div>
          </w:divsChild>
        </w:div>
        <w:div w:id="1466392723">
          <w:marLeft w:val="0"/>
          <w:marRight w:val="0"/>
          <w:marTop w:val="0"/>
          <w:marBottom w:val="0"/>
          <w:divBdr>
            <w:top w:val="none" w:sz="0" w:space="0" w:color="auto"/>
            <w:left w:val="none" w:sz="0" w:space="0" w:color="auto"/>
            <w:bottom w:val="none" w:sz="0" w:space="0" w:color="auto"/>
            <w:right w:val="none" w:sz="0" w:space="0" w:color="auto"/>
          </w:divBdr>
          <w:divsChild>
            <w:div w:id="446974998">
              <w:marLeft w:val="0"/>
              <w:marRight w:val="0"/>
              <w:marTop w:val="0"/>
              <w:marBottom w:val="0"/>
              <w:divBdr>
                <w:top w:val="none" w:sz="0" w:space="0" w:color="auto"/>
                <w:left w:val="none" w:sz="0" w:space="0" w:color="auto"/>
                <w:bottom w:val="none" w:sz="0" w:space="0" w:color="auto"/>
                <w:right w:val="none" w:sz="0" w:space="0" w:color="auto"/>
              </w:divBdr>
            </w:div>
            <w:div w:id="675814831">
              <w:marLeft w:val="0"/>
              <w:marRight w:val="0"/>
              <w:marTop w:val="0"/>
              <w:marBottom w:val="0"/>
              <w:divBdr>
                <w:top w:val="none" w:sz="0" w:space="0" w:color="auto"/>
                <w:left w:val="none" w:sz="0" w:space="0" w:color="auto"/>
                <w:bottom w:val="none" w:sz="0" w:space="0" w:color="auto"/>
                <w:right w:val="none" w:sz="0" w:space="0" w:color="auto"/>
              </w:divBdr>
            </w:div>
            <w:div w:id="815754884">
              <w:marLeft w:val="0"/>
              <w:marRight w:val="0"/>
              <w:marTop w:val="0"/>
              <w:marBottom w:val="0"/>
              <w:divBdr>
                <w:top w:val="none" w:sz="0" w:space="0" w:color="auto"/>
                <w:left w:val="none" w:sz="0" w:space="0" w:color="auto"/>
                <w:bottom w:val="none" w:sz="0" w:space="0" w:color="auto"/>
                <w:right w:val="none" w:sz="0" w:space="0" w:color="auto"/>
              </w:divBdr>
            </w:div>
            <w:div w:id="893782536">
              <w:marLeft w:val="0"/>
              <w:marRight w:val="0"/>
              <w:marTop w:val="0"/>
              <w:marBottom w:val="0"/>
              <w:divBdr>
                <w:top w:val="none" w:sz="0" w:space="0" w:color="auto"/>
                <w:left w:val="none" w:sz="0" w:space="0" w:color="auto"/>
                <w:bottom w:val="none" w:sz="0" w:space="0" w:color="auto"/>
                <w:right w:val="none" w:sz="0" w:space="0" w:color="auto"/>
              </w:divBdr>
            </w:div>
            <w:div w:id="1048650190">
              <w:marLeft w:val="0"/>
              <w:marRight w:val="0"/>
              <w:marTop w:val="0"/>
              <w:marBottom w:val="0"/>
              <w:divBdr>
                <w:top w:val="none" w:sz="0" w:space="0" w:color="auto"/>
                <w:left w:val="none" w:sz="0" w:space="0" w:color="auto"/>
                <w:bottom w:val="none" w:sz="0" w:space="0" w:color="auto"/>
                <w:right w:val="none" w:sz="0" w:space="0" w:color="auto"/>
              </w:divBdr>
            </w:div>
            <w:div w:id="1803694871">
              <w:marLeft w:val="0"/>
              <w:marRight w:val="0"/>
              <w:marTop w:val="0"/>
              <w:marBottom w:val="0"/>
              <w:divBdr>
                <w:top w:val="none" w:sz="0" w:space="0" w:color="auto"/>
                <w:left w:val="none" w:sz="0" w:space="0" w:color="auto"/>
                <w:bottom w:val="none" w:sz="0" w:space="0" w:color="auto"/>
                <w:right w:val="none" w:sz="0" w:space="0" w:color="auto"/>
              </w:divBdr>
            </w:div>
          </w:divsChild>
        </w:div>
        <w:div w:id="1720979167">
          <w:marLeft w:val="0"/>
          <w:marRight w:val="0"/>
          <w:marTop w:val="0"/>
          <w:marBottom w:val="0"/>
          <w:divBdr>
            <w:top w:val="none" w:sz="0" w:space="0" w:color="auto"/>
            <w:left w:val="none" w:sz="0" w:space="0" w:color="auto"/>
            <w:bottom w:val="none" w:sz="0" w:space="0" w:color="auto"/>
            <w:right w:val="none" w:sz="0" w:space="0" w:color="auto"/>
          </w:divBdr>
          <w:divsChild>
            <w:div w:id="1917668817">
              <w:marLeft w:val="0"/>
              <w:marRight w:val="0"/>
              <w:marTop w:val="0"/>
              <w:marBottom w:val="0"/>
              <w:divBdr>
                <w:top w:val="none" w:sz="0" w:space="0" w:color="auto"/>
                <w:left w:val="none" w:sz="0" w:space="0" w:color="auto"/>
                <w:bottom w:val="none" w:sz="0" w:space="0" w:color="auto"/>
                <w:right w:val="none" w:sz="0" w:space="0" w:color="auto"/>
              </w:divBdr>
            </w:div>
          </w:divsChild>
        </w:div>
        <w:div w:id="1816992829">
          <w:marLeft w:val="0"/>
          <w:marRight w:val="0"/>
          <w:marTop w:val="0"/>
          <w:marBottom w:val="0"/>
          <w:divBdr>
            <w:top w:val="none" w:sz="0" w:space="0" w:color="auto"/>
            <w:left w:val="none" w:sz="0" w:space="0" w:color="auto"/>
            <w:bottom w:val="none" w:sz="0" w:space="0" w:color="auto"/>
            <w:right w:val="none" w:sz="0" w:space="0" w:color="auto"/>
          </w:divBdr>
          <w:divsChild>
            <w:div w:id="2140150372">
              <w:marLeft w:val="0"/>
              <w:marRight w:val="0"/>
              <w:marTop w:val="0"/>
              <w:marBottom w:val="0"/>
              <w:divBdr>
                <w:top w:val="none" w:sz="0" w:space="0" w:color="auto"/>
                <w:left w:val="none" w:sz="0" w:space="0" w:color="auto"/>
                <w:bottom w:val="none" w:sz="0" w:space="0" w:color="auto"/>
                <w:right w:val="none" w:sz="0" w:space="0" w:color="auto"/>
              </w:divBdr>
            </w:div>
          </w:divsChild>
        </w:div>
        <w:div w:id="1824153874">
          <w:marLeft w:val="0"/>
          <w:marRight w:val="0"/>
          <w:marTop w:val="0"/>
          <w:marBottom w:val="0"/>
          <w:divBdr>
            <w:top w:val="none" w:sz="0" w:space="0" w:color="auto"/>
            <w:left w:val="none" w:sz="0" w:space="0" w:color="auto"/>
            <w:bottom w:val="none" w:sz="0" w:space="0" w:color="auto"/>
            <w:right w:val="none" w:sz="0" w:space="0" w:color="auto"/>
          </w:divBdr>
          <w:divsChild>
            <w:div w:id="1083918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981024">
      <w:bodyDiv w:val="1"/>
      <w:marLeft w:val="0"/>
      <w:marRight w:val="0"/>
      <w:marTop w:val="0"/>
      <w:marBottom w:val="0"/>
      <w:divBdr>
        <w:top w:val="none" w:sz="0" w:space="0" w:color="auto"/>
        <w:left w:val="none" w:sz="0" w:space="0" w:color="auto"/>
        <w:bottom w:val="none" w:sz="0" w:space="0" w:color="auto"/>
        <w:right w:val="none" w:sz="0" w:space="0" w:color="auto"/>
      </w:divBdr>
      <w:divsChild>
        <w:div w:id="165705192">
          <w:marLeft w:val="0"/>
          <w:marRight w:val="0"/>
          <w:marTop w:val="0"/>
          <w:marBottom w:val="0"/>
          <w:divBdr>
            <w:top w:val="none" w:sz="0" w:space="0" w:color="auto"/>
            <w:left w:val="none" w:sz="0" w:space="0" w:color="auto"/>
            <w:bottom w:val="none" w:sz="0" w:space="0" w:color="auto"/>
            <w:right w:val="none" w:sz="0" w:space="0" w:color="auto"/>
          </w:divBdr>
        </w:div>
        <w:div w:id="685522233">
          <w:marLeft w:val="0"/>
          <w:marRight w:val="0"/>
          <w:marTop w:val="0"/>
          <w:marBottom w:val="0"/>
          <w:divBdr>
            <w:top w:val="none" w:sz="0" w:space="0" w:color="auto"/>
            <w:left w:val="none" w:sz="0" w:space="0" w:color="auto"/>
            <w:bottom w:val="none" w:sz="0" w:space="0" w:color="auto"/>
            <w:right w:val="none" w:sz="0" w:space="0" w:color="auto"/>
          </w:divBdr>
        </w:div>
        <w:div w:id="1048990457">
          <w:marLeft w:val="0"/>
          <w:marRight w:val="0"/>
          <w:marTop w:val="0"/>
          <w:marBottom w:val="0"/>
          <w:divBdr>
            <w:top w:val="none" w:sz="0" w:space="0" w:color="auto"/>
            <w:left w:val="none" w:sz="0" w:space="0" w:color="auto"/>
            <w:bottom w:val="none" w:sz="0" w:space="0" w:color="auto"/>
            <w:right w:val="none" w:sz="0" w:space="0" w:color="auto"/>
          </w:divBdr>
          <w:divsChild>
            <w:div w:id="27146955">
              <w:marLeft w:val="0"/>
              <w:marRight w:val="0"/>
              <w:marTop w:val="0"/>
              <w:marBottom w:val="0"/>
              <w:divBdr>
                <w:top w:val="none" w:sz="0" w:space="0" w:color="auto"/>
                <w:left w:val="none" w:sz="0" w:space="0" w:color="auto"/>
                <w:bottom w:val="none" w:sz="0" w:space="0" w:color="auto"/>
                <w:right w:val="none" w:sz="0" w:space="0" w:color="auto"/>
              </w:divBdr>
            </w:div>
            <w:div w:id="375352457">
              <w:marLeft w:val="0"/>
              <w:marRight w:val="0"/>
              <w:marTop w:val="0"/>
              <w:marBottom w:val="0"/>
              <w:divBdr>
                <w:top w:val="none" w:sz="0" w:space="0" w:color="auto"/>
                <w:left w:val="none" w:sz="0" w:space="0" w:color="auto"/>
                <w:bottom w:val="none" w:sz="0" w:space="0" w:color="auto"/>
                <w:right w:val="none" w:sz="0" w:space="0" w:color="auto"/>
              </w:divBdr>
            </w:div>
            <w:div w:id="507604222">
              <w:marLeft w:val="0"/>
              <w:marRight w:val="0"/>
              <w:marTop w:val="0"/>
              <w:marBottom w:val="0"/>
              <w:divBdr>
                <w:top w:val="none" w:sz="0" w:space="0" w:color="auto"/>
                <w:left w:val="none" w:sz="0" w:space="0" w:color="auto"/>
                <w:bottom w:val="none" w:sz="0" w:space="0" w:color="auto"/>
                <w:right w:val="none" w:sz="0" w:space="0" w:color="auto"/>
              </w:divBdr>
            </w:div>
            <w:div w:id="517810428">
              <w:marLeft w:val="0"/>
              <w:marRight w:val="0"/>
              <w:marTop w:val="0"/>
              <w:marBottom w:val="0"/>
              <w:divBdr>
                <w:top w:val="none" w:sz="0" w:space="0" w:color="auto"/>
                <w:left w:val="none" w:sz="0" w:space="0" w:color="auto"/>
                <w:bottom w:val="none" w:sz="0" w:space="0" w:color="auto"/>
                <w:right w:val="none" w:sz="0" w:space="0" w:color="auto"/>
              </w:divBdr>
            </w:div>
            <w:div w:id="599604226">
              <w:marLeft w:val="0"/>
              <w:marRight w:val="0"/>
              <w:marTop w:val="0"/>
              <w:marBottom w:val="0"/>
              <w:divBdr>
                <w:top w:val="none" w:sz="0" w:space="0" w:color="auto"/>
                <w:left w:val="none" w:sz="0" w:space="0" w:color="auto"/>
                <w:bottom w:val="none" w:sz="0" w:space="0" w:color="auto"/>
                <w:right w:val="none" w:sz="0" w:space="0" w:color="auto"/>
              </w:divBdr>
            </w:div>
            <w:div w:id="780761800">
              <w:marLeft w:val="0"/>
              <w:marRight w:val="0"/>
              <w:marTop w:val="0"/>
              <w:marBottom w:val="0"/>
              <w:divBdr>
                <w:top w:val="none" w:sz="0" w:space="0" w:color="auto"/>
                <w:left w:val="none" w:sz="0" w:space="0" w:color="auto"/>
                <w:bottom w:val="none" w:sz="0" w:space="0" w:color="auto"/>
                <w:right w:val="none" w:sz="0" w:space="0" w:color="auto"/>
              </w:divBdr>
            </w:div>
            <w:div w:id="934019583">
              <w:marLeft w:val="0"/>
              <w:marRight w:val="0"/>
              <w:marTop w:val="0"/>
              <w:marBottom w:val="0"/>
              <w:divBdr>
                <w:top w:val="none" w:sz="0" w:space="0" w:color="auto"/>
                <w:left w:val="none" w:sz="0" w:space="0" w:color="auto"/>
                <w:bottom w:val="none" w:sz="0" w:space="0" w:color="auto"/>
                <w:right w:val="none" w:sz="0" w:space="0" w:color="auto"/>
              </w:divBdr>
            </w:div>
            <w:div w:id="1001392387">
              <w:marLeft w:val="0"/>
              <w:marRight w:val="0"/>
              <w:marTop w:val="0"/>
              <w:marBottom w:val="0"/>
              <w:divBdr>
                <w:top w:val="none" w:sz="0" w:space="0" w:color="auto"/>
                <w:left w:val="none" w:sz="0" w:space="0" w:color="auto"/>
                <w:bottom w:val="none" w:sz="0" w:space="0" w:color="auto"/>
                <w:right w:val="none" w:sz="0" w:space="0" w:color="auto"/>
              </w:divBdr>
            </w:div>
            <w:div w:id="1121193600">
              <w:marLeft w:val="0"/>
              <w:marRight w:val="0"/>
              <w:marTop w:val="0"/>
              <w:marBottom w:val="0"/>
              <w:divBdr>
                <w:top w:val="none" w:sz="0" w:space="0" w:color="auto"/>
                <w:left w:val="none" w:sz="0" w:space="0" w:color="auto"/>
                <w:bottom w:val="none" w:sz="0" w:space="0" w:color="auto"/>
                <w:right w:val="none" w:sz="0" w:space="0" w:color="auto"/>
              </w:divBdr>
            </w:div>
            <w:div w:id="1194920791">
              <w:marLeft w:val="0"/>
              <w:marRight w:val="0"/>
              <w:marTop w:val="0"/>
              <w:marBottom w:val="0"/>
              <w:divBdr>
                <w:top w:val="none" w:sz="0" w:space="0" w:color="auto"/>
                <w:left w:val="none" w:sz="0" w:space="0" w:color="auto"/>
                <w:bottom w:val="none" w:sz="0" w:space="0" w:color="auto"/>
                <w:right w:val="none" w:sz="0" w:space="0" w:color="auto"/>
              </w:divBdr>
            </w:div>
            <w:div w:id="1447308008">
              <w:marLeft w:val="0"/>
              <w:marRight w:val="0"/>
              <w:marTop w:val="0"/>
              <w:marBottom w:val="0"/>
              <w:divBdr>
                <w:top w:val="none" w:sz="0" w:space="0" w:color="auto"/>
                <w:left w:val="none" w:sz="0" w:space="0" w:color="auto"/>
                <w:bottom w:val="none" w:sz="0" w:space="0" w:color="auto"/>
                <w:right w:val="none" w:sz="0" w:space="0" w:color="auto"/>
              </w:divBdr>
            </w:div>
            <w:div w:id="1448740550">
              <w:marLeft w:val="0"/>
              <w:marRight w:val="0"/>
              <w:marTop w:val="0"/>
              <w:marBottom w:val="0"/>
              <w:divBdr>
                <w:top w:val="none" w:sz="0" w:space="0" w:color="auto"/>
                <w:left w:val="none" w:sz="0" w:space="0" w:color="auto"/>
                <w:bottom w:val="none" w:sz="0" w:space="0" w:color="auto"/>
                <w:right w:val="none" w:sz="0" w:space="0" w:color="auto"/>
              </w:divBdr>
            </w:div>
            <w:div w:id="1564411976">
              <w:marLeft w:val="0"/>
              <w:marRight w:val="0"/>
              <w:marTop w:val="0"/>
              <w:marBottom w:val="0"/>
              <w:divBdr>
                <w:top w:val="none" w:sz="0" w:space="0" w:color="auto"/>
                <w:left w:val="none" w:sz="0" w:space="0" w:color="auto"/>
                <w:bottom w:val="none" w:sz="0" w:space="0" w:color="auto"/>
                <w:right w:val="none" w:sz="0" w:space="0" w:color="auto"/>
              </w:divBdr>
            </w:div>
            <w:div w:id="1609656591">
              <w:marLeft w:val="0"/>
              <w:marRight w:val="0"/>
              <w:marTop w:val="0"/>
              <w:marBottom w:val="0"/>
              <w:divBdr>
                <w:top w:val="none" w:sz="0" w:space="0" w:color="auto"/>
                <w:left w:val="none" w:sz="0" w:space="0" w:color="auto"/>
                <w:bottom w:val="none" w:sz="0" w:space="0" w:color="auto"/>
                <w:right w:val="none" w:sz="0" w:space="0" w:color="auto"/>
              </w:divBdr>
            </w:div>
            <w:div w:id="1650356499">
              <w:marLeft w:val="0"/>
              <w:marRight w:val="0"/>
              <w:marTop w:val="0"/>
              <w:marBottom w:val="0"/>
              <w:divBdr>
                <w:top w:val="none" w:sz="0" w:space="0" w:color="auto"/>
                <w:left w:val="none" w:sz="0" w:space="0" w:color="auto"/>
                <w:bottom w:val="none" w:sz="0" w:space="0" w:color="auto"/>
                <w:right w:val="none" w:sz="0" w:space="0" w:color="auto"/>
              </w:divBdr>
            </w:div>
            <w:div w:id="1704549279">
              <w:marLeft w:val="0"/>
              <w:marRight w:val="0"/>
              <w:marTop w:val="0"/>
              <w:marBottom w:val="0"/>
              <w:divBdr>
                <w:top w:val="none" w:sz="0" w:space="0" w:color="auto"/>
                <w:left w:val="none" w:sz="0" w:space="0" w:color="auto"/>
                <w:bottom w:val="none" w:sz="0" w:space="0" w:color="auto"/>
                <w:right w:val="none" w:sz="0" w:space="0" w:color="auto"/>
              </w:divBdr>
            </w:div>
            <w:div w:id="1776706595">
              <w:marLeft w:val="0"/>
              <w:marRight w:val="0"/>
              <w:marTop w:val="0"/>
              <w:marBottom w:val="0"/>
              <w:divBdr>
                <w:top w:val="none" w:sz="0" w:space="0" w:color="auto"/>
                <w:left w:val="none" w:sz="0" w:space="0" w:color="auto"/>
                <w:bottom w:val="none" w:sz="0" w:space="0" w:color="auto"/>
                <w:right w:val="none" w:sz="0" w:space="0" w:color="auto"/>
              </w:divBdr>
            </w:div>
            <w:div w:id="1790321188">
              <w:marLeft w:val="0"/>
              <w:marRight w:val="0"/>
              <w:marTop w:val="0"/>
              <w:marBottom w:val="0"/>
              <w:divBdr>
                <w:top w:val="none" w:sz="0" w:space="0" w:color="auto"/>
                <w:left w:val="none" w:sz="0" w:space="0" w:color="auto"/>
                <w:bottom w:val="none" w:sz="0" w:space="0" w:color="auto"/>
                <w:right w:val="none" w:sz="0" w:space="0" w:color="auto"/>
              </w:divBdr>
            </w:div>
            <w:div w:id="1803501053">
              <w:marLeft w:val="0"/>
              <w:marRight w:val="0"/>
              <w:marTop w:val="0"/>
              <w:marBottom w:val="0"/>
              <w:divBdr>
                <w:top w:val="none" w:sz="0" w:space="0" w:color="auto"/>
                <w:left w:val="none" w:sz="0" w:space="0" w:color="auto"/>
                <w:bottom w:val="none" w:sz="0" w:space="0" w:color="auto"/>
                <w:right w:val="none" w:sz="0" w:space="0" w:color="auto"/>
              </w:divBdr>
            </w:div>
            <w:div w:id="2105686394">
              <w:marLeft w:val="0"/>
              <w:marRight w:val="0"/>
              <w:marTop w:val="0"/>
              <w:marBottom w:val="0"/>
              <w:divBdr>
                <w:top w:val="none" w:sz="0" w:space="0" w:color="auto"/>
                <w:left w:val="none" w:sz="0" w:space="0" w:color="auto"/>
                <w:bottom w:val="none" w:sz="0" w:space="0" w:color="auto"/>
                <w:right w:val="none" w:sz="0" w:space="0" w:color="auto"/>
              </w:divBdr>
            </w:div>
          </w:divsChild>
        </w:div>
        <w:div w:id="1397555530">
          <w:marLeft w:val="0"/>
          <w:marRight w:val="0"/>
          <w:marTop w:val="0"/>
          <w:marBottom w:val="0"/>
          <w:divBdr>
            <w:top w:val="none" w:sz="0" w:space="0" w:color="auto"/>
            <w:left w:val="none" w:sz="0" w:space="0" w:color="auto"/>
            <w:bottom w:val="none" w:sz="0" w:space="0" w:color="auto"/>
            <w:right w:val="none" w:sz="0" w:space="0" w:color="auto"/>
          </w:divBdr>
          <w:divsChild>
            <w:div w:id="50151818">
              <w:marLeft w:val="0"/>
              <w:marRight w:val="0"/>
              <w:marTop w:val="0"/>
              <w:marBottom w:val="0"/>
              <w:divBdr>
                <w:top w:val="none" w:sz="0" w:space="0" w:color="auto"/>
                <w:left w:val="none" w:sz="0" w:space="0" w:color="auto"/>
                <w:bottom w:val="none" w:sz="0" w:space="0" w:color="auto"/>
                <w:right w:val="none" w:sz="0" w:space="0" w:color="auto"/>
              </w:divBdr>
            </w:div>
            <w:div w:id="673991382">
              <w:marLeft w:val="0"/>
              <w:marRight w:val="0"/>
              <w:marTop w:val="0"/>
              <w:marBottom w:val="0"/>
              <w:divBdr>
                <w:top w:val="none" w:sz="0" w:space="0" w:color="auto"/>
                <w:left w:val="none" w:sz="0" w:space="0" w:color="auto"/>
                <w:bottom w:val="none" w:sz="0" w:space="0" w:color="auto"/>
                <w:right w:val="none" w:sz="0" w:space="0" w:color="auto"/>
              </w:divBdr>
            </w:div>
            <w:div w:id="2013139614">
              <w:marLeft w:val="0"/>
              <w:marRight w:val="0"/>
              <w:marTop w:val="0"/>
              <w:marBottom w:val="0"/>
              <w:divBdr>
                <w:top w:val="none" w:sz="0" w:space="0" w:color="auto"/>
                <w:left w:val="none" w:sz="0" w:space="0" w:color="auto"/>
                <w:bottom w:val="none" w:sz="0" w:space="0" w:color="auto"/>
                <w:right w:val="none" w:sz="0" w:space="0" w:color="auto"/>
              </w:divBdr>
            </w:div>
          </w:divsChild>
        </w:div>
        <w:div w:id="1442535420">
          <w:marLeft w:val="0"/>
          <w:marRight w:val="0"/>
          <w:marTop w:val="0"/>
          <w:marBottom w:val="0"/>
          <w:divBdr>
            <w:top w:val="none" w:sz="0" w:space="0" w:color="auto"/>
            <w:left w:val="none" w:sz="0" w:space="0" w:color="auto"/>
            <w:bottom w:val="none" w:sz="0" w:space="0" w:color="auto"/>
            <w:right w:val="none" w:sz="0" w:space="0" w:color="auto"/>
          </w:divBdr>
        </w:div>
        <w:div w:id="1576744462">
          <w:marLeft w:val="0"/>
          <w:marRight w:val="0"/>
          <w:marTop w:val="0"/>
          <w:marBottom w:val="0"/>
          <w:divBdr>
            <w:top w:val="none" w:sz="0" w:space="0" w:color="auto"/>
            <w:left w:val="none" w:sz="0" w:space="0" w:color="auto"/>
            <w:bottom w:val="none" w:sz="0" w:space="0" w:color="auto"/>
            <w:right w:val="none" w:sz="0" w:space="0" w:color="auto"/>
          </w:divBdr>
        </w:div>
      </w:divsChild>
    </w:div>
    <w:div w:id="324018292">
      <w:bodyDiv w:val="1"/>
      <w:marLeft w:val="0"/>
      <w:marRight w:val="0"/>
      <w:marTop w:val="0"/>
      <w:marBottom w:val="0"/>
      <w:divBdr>
        <w:top w:val="none" w:sz="0" w:space="0" w:color="auto"/>
        <w:left w:val="none" w:sz="0" w:space="0" w:color="auto"/>
        <w:bottom w:val="none" w:sz="0" w:space="0" w:color="auto"/>
        <w:right w:val="none" w:sz="0" w:space="0" w:color="auto"/>
      </w:divBdr>
      <w:divsChild>
        <w:div w:id="353700886">
          <w:marLeft w:val="0"/>
          <w:marRight w:val="0"/>
          <w:marTop w:val="0"/>
          <w:marBottom w:val="0"/>
          <w:divBdr>
            <w:top w:val="none" w:sz="0" w:space="0" w:color="auto"/>
            <w:left w:val="none" w:sz="0" w:space="0" w:color="auto"/>
            <w:bottom w:val="none" w:sz="0" w:space="0" w:color="auto"/>
            <w:right w:val="none" w:sz="0" w:space="0" w:color="auto"/>
          </w:divBdr>
          <w:divsChild>
            <w:div w:id="1540240368">
              <w:marLeft w:val="0"/>
              <w:marRight w:val="0"/>
              <w:marTop w:val="0"/>
              <w:marBottom w:val="0"/>
              <w:divBdr>
                <w:top w:val="none" w:sz="0" w:space="0" w:color="auto"/>
                <w:left w:val="none" w:sz="0" w:space="0" w:color="auto"/>
                <w:bottom w:val="none" w:sz="0" w:space="0" w:color="auto"/>
                <w:right w:val="none" w:sz="0" w:space="0" w:color="auto"/>
              </w:divBdr>
            </w:div>
          </w:divsChild>
        </w:div>
        <w:div w:id="435710550">
          <w:marLeft w:val="0"/>
          <w:marRight w:val="0"/>
          <w:marTop w:val="0"/>
          <w:marBottom w:val="0"/>
          <w:divBdr>
            <w:top w:val="none" w:sz="0" w:space="0" w:color="auto"/>
            <w:left w:val="none" w:sz="0" w:space="0" w:color="auto"/>
            <w:bottom w:val="none" w:sz="0" w:space="0" w:color="auto"/>
            <w:right w:val="none" w:sz="0" w:space="0" w:color="auto"/>
          </w:divBdr>
          <w:divsChild>
            <w:div w:id="1825316790">
              <w:marLeft w:val="0"/>
              <w:marRight w:val="0"/>
              <w:marTop w:val="0"/>
              <w:marBottom w:val="0"/>
              <w:divBdr>
                <w:top w:val="none" w:sz="0" w:space="0" w:color="auto"/>
                <w:left w:val="none" w:sz="0" w:space="0" w:color="auto"/>
                <w:bottom w:val="none" w:sz="0" w:space="0" w:color="auto"/>
                <w:right w:val="none" w:sz="0" w:space="0" w:color="auto"/>
              </w:divBdr>
            </w:div>
          </w:divsChild>
        </w:div>
        <w:div w:id="514810979">
          <w:marLeft w:val="0"/>
          <w:marRight w:val="0"/>
          <w:marTop w:val="0"/>
          <w:marBottom w:val="0"/>
          <w:divBdr>
            <w:top w:val="none" w:sz="0" w:space="0" w:color="auto"/>
            <w:left w:val="none" w:sz="0" w:space="0" w:color="auto"/>
            <w:bottom w:val="none" w:sz="0" w:space="0" w:color="auto"/>
            <w:right w:val="none" w:sz="0" w:space="0" w:color="auto"/>
          </w:divBdr>
          <w:divsChild>
            <w:div w:id="955864494">
              <w:marLeft w:val="0"/>
              <w:marRight w:val="0"/>
              <w:marTop w:val="0"/>
              <w:marBottom w:val="0"/>
              <w:divBdr>
                <w:top w:val="none" w:sz="0" w:space="0" w:color="auto"/>
                <w:left w:val="none" w:sz="0" w:space="0" w:color="auto"/>
                <w:bottom w:val="none" w:sz="0" w:space="0" w:color="auto"/>
                <w:right w:val="none" w:sz="0" w:space="0" w:color="auto"/>
              </w:divBdr>
            </w:div>
          </w:divsChild>
        </w:div>
        <w:div w:id="549878183">
          <w:marLeft w:val="0"/>
          <w:marRight w:val="0"/>
          <w:marTop w:val="0"/>
          <w:marBottom w:val="0"/>
          <w:divBdr>
            <w:top w:val="none" w:sz="0" w:space="0" w:color="auto"/>
            <w:left w:val="none" w:sz="0" w:space="0" w:color="auto"/>
            <w:bottom w:val="none" w:sz="0" w:space="0" w:color="auto"/>
            <w:right w:val="none" w:sz="0" w:space="0" w:color="auto"/>
          </w:divBdr>
          <w:divsChild>
            <w:div w:id="299766846">
              <w:marLeft w:val="0"/>
              <w:marRight w:val="0"/>
              <w:marTop w:val="0"/>
              <w:marBottom w:val="0"/>
              <w:divBdr>
                <w:top w:val="none" w:sz="0" w:space="0" w:color="auto"/>
                <w:left w:val="none" w:sz="0" w:space="0" w:color="auto"/>
                <w:bottom w:val="none" w:sz="0" w:space="0" w:color="auto"/>
                <w:right w:val="none" w:sz="0" w:space="0" w:color="auto"/>
              </w:divBdr>
            </w:div>
          </w:divsChild>
        </w:div>
        <w:div w:id="571040653">
          <w:marLeft w:val="0"/>
          <w:marRight w:val="0"/>
          <w:marTop w:val="0"/>
          <w:marBottom w:val="0"/>
          <w:divBdr>
            <w:top w:val="none" w:sz="0" w:space="0" w:color="auto"/>
            <w:left w:val="none" w:sz="0" w:space="0" w:color="auto"/>
            <w:bottom w:val="none" w:sz="0" w:space="0" w:color="auto"/>
            <w:right w:val="none" w:sz="0" w:space="0" w:color="auto"/>
          </w:divBdr>
          <w:divsChild>
            <w:div w:id="1924995231">
              <w:marLeft w:val="0"/>
              <w:marRight w:val="0"/>
              <w:marTop w:val="0"/>
              <w:marBottom w:val="0"/>
              <w:divBdr>
                <w:top w:val="none" w:sz="0" w:space="0" w:color="auto"/>
                <w:left w:val="none" w:sz="0" w:space="0" w:color="auto"/>
                <w:bottom w:val="none" w:sz="0" w:space="0" w:color="auto"/>
                <w:right w:val="none" w:sz="0" w:space="0" w:color="auto"/>
              </w:divBdr>
            </w:div>
          </w:divsChild>
        </w:div>
        <w:div w:id="796726227">
          <w:marLeft w:val="0"/>
          <w:marRight w:val="0"/>
          <w:marTop w:val="0"/>
          <w:marBottom w:val="0"/>
          <w:divBdr>
            <w:top w:val="none" w:sz="0" w:space="0" w:color="auto"/>
            <w:left w:val="none" w:sz="0" w:space="0" w:color="auto"/>
            <w:bottom w:val="none" w:sz="0" w:space="0" w:color="auto"/>
            <w:right w:val="none" w:sz="0" w:space="0" w:color="auto"/>
          </w:divBdr>
          <w:divsChild>
            <w:div w:id="1053232550">
              <w:marLeft w:val="0"/>
              <w:marRight w:val="0"/>
              <w:marTop w:val="0"/>
              <w:marBottom w:val="0"/>
              <w:divBdr>
                <w:top w:val="none" w:sz="0" w:space="0" w:color="auto"/>
                <w:left w:val="none" w:sz="0" w:space="0" w:color="auto"/>
                <w:bottom w:val="none" w:sz="0" w:space="0" w:color="auto"/>
                <w:right w:val="none" w:sz="0" w:space="0" w:color="auto"/>
              </w:divBdr>
            </w:div>
          </w:divsChild>
        </w:div>
        <w:div w:id="920720102">
          <w:marLeft w:val="0"/>
          <w:marRight w:val="0"/>
          <w:marTop w:val="0"/>
          <w:marBottom w:val="0"/>
          <w:divBdr>
            <w:top w:val="none" w:sz="0" w:space="0" w:color="auto"/>
            <w:left w:val="none" w:sz="0" w:space="0" w:color="auto"/>
            <w:bottom w:val="none" w:sz="0" w:space="0" w:color="auto"/>
            <w:right w:val="none" w:sz="0" w:space="0" w:color="auto"/>
          </w:divBdr>
          <w:divsChild>
            <w:div w:id="1007755568">
              <w:marLeft w:val="0"/>
              <w:marRight w:val="0"/>
              <w:marTop w:val="0"/>
              <w:marBottom w:val="0"/>
              <w:divBdr>
                <w:top w:val="none" w:sz="0" w:space="0" w:color="auto"/>
                <w:left w:val="none" w:sz="0" w:space="0" w:color="auto"/>
                <w:bottom w:val="none" w:sz="0" w:space="0" w:color="auto"/>
                <w:right w:val="none" w:sz="0" w:space="0" w:color="auto"/>
              </w:divBdr>
            </w:div>
          </w:divsChild>
        </w:div>
        <w:div w:id="953366056">
          <w:marLeft w:val="0"/>
          <w:marRight w:val="0"/>
          <w:marTop w:val="0"/>
          <w:marBottom w:val="0"/>
          <w:divBdr>
            <w:top w:val="none" w:sz="0" w:space="0" w:color="auto"/>
            <w:left w:val="none" w:sz="0" w:space="0" w:color="auto"/>
            <w:bottom w:val="none" w:sz="0" w:space="0" w:color="auto"/>
            <w:right w:val="none" w:sz="0" w:space="0" w:color="auto"/>
          </w:divBdr>
          <w:divsChild>
            <w:div w:id="349452817">
              <w:marLeft w:val="0"/>
              <w:marRight w:val="0"/>
              <w:marTop w:val="0"/>
              <w:marBottom w:val="0"/>
              <w:divBdr>
                <w:top w:val="none" w:sz="0" w:space="0" w:color="auto"/>
                <w:left w:val="none" w:sz="0" w:space="0" w:color="auto"/>
                <w:bottom w:val="none" w:sz="0" w:space="0" w:color="auto"/>
                <w:right w:val="none" w:sz="0" w:space="0" w:color="auto"/>
              </w:divBdr>
            </w:div>
          </w:divsChild>
        </w:div>
        <w:div w:id="970288260">
          <w:marLeft w:val="0"/>
          <w:marRight w:val="0"/>
          <w:marTop w:val="0"/>
          <w:marBottom w:val="0"/>
          <w:divBdr>
            <w:top w:val="none" w:sz="0" w:space="0" w:color="auto"/>
            <w:left w:val="none" w:sz="0" w:space="0" w:color="auto"/>
            <w:bottom w:val="none" w:sz="0" w:space="0" w:color="auto"/>
            <w:right w:val="none" w:sz="0" w:space="0" w:color="auto"/>
          </w:divBdr>
          <w:divsChild>
            <w:div w:id="1562906396">
              <w:marLeft w:val="0"/>
              <w:marRight w:val="0"/>
              <w:marTop w:val="0"/>
              <w:marBottom w:val="0"/>
              <w:divBdr>
                <w:top w:val="none" w:sz="0" w:space="0" w:color="auto"/>
                <w:left w:val="none" w:sz="0" w:space="0" w:color="auto"/>
                <w:bottom w:val="none" w:sz="0" w:space="0" w:color="auto"/>
                <w:right w:val="none" w:sz="0" w:space="0" w:color="auto"/>
              </w:divBdr>
            </w:div>
          </w:divsChild>
        </w:div>
        <w:div w:id="995377401">
          <w:marLeft w:val="0"/>
          <w:marRight w:val="0"/>
          <w:marTop w:val="0"/>
          <w:marBottom w:val="0"/>
          <w:divBdr>
            <w:top w:val="none" w:sz="0" w:space="0" w:color="auto"/>
            <w:left w:val="none" w:sz="0" w:space="0" w:color="auto"/>
            <w:bottom w:val="none" w:sz="0" w:space="0" w:color="auto"/>
            <w:right w:val="none" w:sz="0" w:space="0" w:color="auto"/>
          </w:divBdr>
          <w:divsChild>
            <w:div w:id="667248098">
              <w:marLeft w:val="0"/>
              <w:marRight w:val="0"/>
              <w:marTop w:val="0"/>
              <w:marBottom w:val="0"/>
              <w:divBdr>
                <w:top w:val="none" w:sz="0" w:space="0" w:color="auto"/>
                <w:left w:val="none" w:sz="0" w:space="0" w:color="auto"/>
                <w:bottom w:val="none" w:sz="0" w:space="0" w:color="auto"/>
                <w:right w:val="none" w:sz="0" w:space="0" w:color="auto"/>
              </w:divBdr>
            </w:div>
            <w:div w:id="1018506778">
              <w:marLeft w:val="0"/>
              <w:marRight w:val="0"/>
              <w:marTop w:val="0"/>
              <w:marBottom w:val="0"/>
              <w:divBdr>
                <w:top w:val="none" w:sz="0" w:space="0" w:color="auto"/>
                <w:left w:val="none" w:sz="0" w:space="0" w:color="auto"/>
                <w:bottom w:val="none" w:sz="0" w:space="0" w:color="auto"/>
                <w:right w:val="none" w:sz="0" w:space="0" w:color="auto"/>
              </w:divBdr>
            </w:div>
            <w:div w:id="1732728589">
              <w:marLeft w:val="0"/>
              <w:marRight w:val="0"/>
              <w:marTop w:val="0"/>
              <w:marBottom w:val="0"/>
              <w:divBdr>
                <w:top w:val="none" w:sz="0" w:space="0" w:color="auto"/>
                <w:left w:val="none" w:sz="0" w:space="0" w:color="auto"/>
                <w:bottom w:val="none" w:sz="0" w:space="0" w:color="auto"/>
                <w:right w:val="none" w:sz="0" w:space="0" w:color="auto"/>
              </w:divBdr>
            </w:div>
            <w:div w:id="1768497843">
              <w:marLeft w:val="0"/>
              <w:marRight w:val="0"/>
              <w:marTop w:val="0"/>
              <w:marBottom w:val="0"/>
              <w:divBdr>
                <w:top w:val="none" w:sz="0" w:space="0" w:color="auto"/>
                <w:left w:val="none" w:sz="0" w:space="0" w:color="auto"/>
                <w:bottom w:val="none" w:sz="0" w:space="0" w:color="auto"/>
                <w:right w:val="none" w:sz="0" w:space="0" w:color="auto"/>
              </w:divBdr>
            </w:div>
            <w:div w:id="1898320682">
              <w:marLeft w:val="0"/>
              <w:marRight w:val="0"/>
              <w:marTop w:val="0"/>
              <w:marBottom w:val="0"/>
              <w:divBdr>
                <w:top w:val="none" w:sz="0" w:space="0" w:color="auto"/>
                <w:left w:val="none" w:sz="0" w:space="0" w:color="auto"/>
                <w:bottom w:val="none" w:sz="0" w:space="0" w:color="auto"/>
                <w:right w:val="none" w:sz="0" w:space="0" w:color="auto"/>
              </w:divBdr>
            </w:div>
            <w:div w:id="2069526538">
              <w:marLeft w:val="0"/>
              <w:marRight w:val="0"/>
              <w:marTop w:val="0"/>
              <w:marBottom w:val="0"/>
              <w:divBdr>
                <w:top w:val="none" w:sz="0" w:space="0" w:color="auto"/>
                <w:left w:val="none" w:sz="0" w:space="0" w:color="auto"/>
                <w:bottom w:val="none" w:sz="0" w:space="0" w:color="auto"/>
                <w:right w:val="none" w:sz="0" w:space="0" w:color="auto"/>
              </w:divBdr>
            </w:div>
          </w:divsChild>
        </w:div>
        <w:div w:id="1043602858">
          <w:marLeft w:val="0"/>
          <w:marRight w:val="0"/>
          <w:marTop w:val="0"/>
          <w:marBottom w:val="0"/>
          <w:divBdr>
            <w:top w:val="none" w:sz="0" w:space="0" w:color="auto"/>
            <w:left w:val="none" w:sz="0" w:space="0" w:color="auto"/>
            <w:bottom w:val="none" w:sz="0" w:space="0" w:color="auto"/>
            <w:right w:val="none" w:sz="0" w:space="0" w:color="auto"/>
          </w:divBdr>
          <w:divsChild>
            <w:div w:id="681054234">
              <w:marLeft w:val="0"/>
              <w:marRight w:val="0"/>
              <w:marTop w:val="0"/>
              <w:marBottom w:val="0"/>
              <w:divBdr>
                <w:top w:val="none" w:sz="0" w:space="0" w:color="auto"/>
                <w:left w:val="none" w:sz="0" w:space="0" w:color="auto"/>
                <w:bottom w:val="none" w:sz="0" w:space="0" w:color="auto"/>
                <w:right w:val="none" w:sz="0" w:space="0" w:color="auto"/>
              </w:divBdr>
            </w:div>
          </w:divsChild>
        </w:div>
        <w:div w:id="1164518156">
          <w:marLeft w:val="0"/>
          <w:marRight w:val="0"/>
          <w:marTop w:val="0"/>
          <w:marBottom w:val="0"/>
          <w:divBdr>
            <w:top w:val="none" w:sz="0" w:space="0" w:color="auto"/>
            <w:left w:val="none" w:sz="0" w:space="0" w:color="auto"/>
            <w:bottom w:val="none" w:sz="0" w:space="0" w:color="auto"/>
            <w:right w:val="none" w:sz="0" w:space="0" w:color="auto"/>
          </w:divBdr>
          <w:divsChild>
            <w:div w:id="257180975">
              <w:marLeft w:val="0"/>
              <w:marRight w:val="0"/>
              <w:marTop w:val="0"/>
              <w:marBottom w:val="0"/>
              <w:divBdr>
                <w:top w:val="none" w:sz="0" w:space="0" w:color="auto"/>
                <w:left w:val="none" w:sz="0" w:space="0" w:color="auto"/>
                <w:bottom w:val="none" w:sz="0" w:space="0" w:color="auto"/>
                <w:right w:val="none" w:sz="0" w:space="0" w:color="auto"/>
              </w:divBdr>
            </w:div>
          </w:divsChild>
        </w:div>
        <w:div w:id="1186601882">
          <w:marLeft w:val="0"/>
          <w:marRight w:val="0"/>
          <w:marTop w:val="0"/>
          <w:marBottom w:val="0"/>
          <w:divBdr>
            <w:top w:val="none" w:sz="0" w:space="0" w:color="auto"/>
            <w:left w:val="none" w:sz="0" w:space="0" w:color="auto"/>
            <w:bottom w:val="none" w:sz="0" w:space="0" w:color="auto"/>
            <w:right w:val="none" w:sz="0" w:space="0" w:color="auto"/>
          </w:divBdr>
          <w:divsChild>
            <w:div w:id="380134002">
              <w:marLeft w:val="0"/>
              <w:marRight w:val="0"/>
              <w:marTop w:val="0"/>
              <w:marBottom w:val="0"/>
              <w:divBdr>
                <w:top w:val="none" w:sz="0" w:space="0" w:color="auto"/>
                <w:left w:val="none" w:sz="0" w:space="0" w:color="auto"/>
                <w:bottom w:val="none" w:sz="0" w:space="0" w:color="auto"/>
                <w:right w:val="none" w:sz="0" w:space="0" w:color="auto"/>
              </w:divBdr>
            </w:div>
          </w:divsChild>
        </w:div>
        <w:div w:id="1291664277">
          <w:marLeft w:val="0"/>
          <w:marRight w:val="0"/>
          <w:marTop w:val="0"/>
          <w:marBottom w:val="0"/>
          <w:divBdr>
            <w:top w:val="none" w:sz="0" w:space="0" w:color="auto"/>
            <w:left w:val="none" w:sz="0" w:space="0" w:color="auto"/>
            <w:bottom w:val="none" w:sz="0" w:space="0" w:color="auto"/>
            <w:right w:val="none" w:sz="0" w:space="0" w:color="auto"/>
          </w:divBdr>
          <w:divsChild>
            <w:div w:id="672875350">
              <w:marLeft w:val="0"/>
              <w:marRight w:val="0"/>
              <w:marTop w:val="0"/>
              <w:marBottom w:val="0"/>
              <w:divBdr>
                <w:top w:val="none" w:sz="0" w:space="0" w:color="auto"/>
                <w:left w:val="none" w:sz="0" w:space="0" w:color="auto"/>
                <w:bottom w:val="none" w:sz="0" w:space="0" w:color="auto"/>
                <w:right w:val="none" w:sz="0" w:space="0" w:color="auto"/>
              </w:divBdr>
            </w:div>
          </w:divsChild>
        </w:div>
        <w:div w:id="1417284549">
          <w:marLeft w:val="0"/>
          <w:marRight w:val="0"/>
          <w:marTop w:val="0"/>
          <w:marBottom w:val="0"/>
          <w:divBdr>
            <w:top w:val="none" w:sz="0" w:space="0" w:color="auto"/>
            <w:left w:val="none" w:sz="0" w:space="0" w:color="auto"/>
            <w:bottom w:val="none" w:sz="0" w:space="0" w:color="auto"/>
            <w:right w:val="none" w:sz="0" w:space="0" w:color="auto"/>
          </w:divBdr>
          <w:divsChild>
            <w:div w:id="1688678642">
              <w:marLeft w:val="0"/>
              <w:marRight w:val="0"/>
              <w:marTop w:val="0"/>
              <w:marBottom w:val="0"/>
              <w:divBdr>
                <w:top w:val="none" w:sz="0" w:space="0" w:color="auto"/>
                <w:left w:val="none" w:sz="0" w:space="0" w:color="auto"/>
                <w:bottom w:val="none" w:sz="0" w:space="0" w:color="auto"/>
                <w:right w:val="none" w:sz="0" w:space="0" w:color="auto"/>
              </w:divBdr>
            </w:div>
          </w:divsChild>
        </w:div>
        <w:div w:id="1501235114">
          <w:marLeft w:val="0"/>
          <w:marRight w:val="0"/>
          <w:marTop w:val="0"/>
          <w:marBottom w:val="0"/>
          <w:divBdr>
            <w:top w:val="none" w:sz="0" w:space="0" w:color="auto"/>
            <w:left w:val="none" w:sz="0" w:space="0" w:color="auto"/>
            <w:bottom w:val="none" w:sz="0" w:space="0" w:color="auto"/>
            <w:right w:val="none" w:sz="0" w:space="0" w:color="auto"/>
          </w:divBdr>
          <w:divsChild>
            <w:div w:id="431246617">
              <w:marLeft w:val="0"/>
              <w:marRight w:val="0"/>
              <w:marTop w:val="0"/>
              <w:marBottom w:val="0"/>
              <w:divBdr>
                <w:top w:val="none" w:sz="0" w:space="0" w:color="auto"/>
                <w:left w:val="none" w:sz="0" w:space="0" w:color="auto"/>
                <w:bottom w:val="none" w:sz="0" w:space="0" w:color="auto"/>
                <w:right w:val="none" w:sz="0" w:space="0" w:color="auto"/>
              </w:divBdr>
            </w:div>
          </w:divsChild>
        </w:div>
        <w:div w:id="1597858341">
          <w:marLeft w:val="0"/>
          <w:marRight w:val="0"/>
          <w:marTop w:val="0"/>
          <w:marBottom w:val="0"/>
          <w:divBdr>
            <w:top w:val="none" w:sz="0" w:space="0" w:color="auto"/>
            <w:left w:val="none" w:sz="0" w:space="0" w:color="auto"/>
            <w:bottom w:val="none" w:sz="0" w:space="0" w:color="auto"/>
            <w:right w:val="none" w:sz="0" w:space="0" w:color="auto"/>
          </w:divBdr>
          <w:divsChild>
            <w:div w:id="5333645">
              <w:marLeft w:val="0"/>
              <w:marRight w:val="0"/>
              <w:marTop w:val="0"/>
              <w:marBottom w:val="0"/>
              <w:divBdr>
                <w:top w:val="none" w:sz="0" w:space="0" w:color="auto"/>
                <w:left w:val="none" w:sz="0" w:space="0" w:color="auto"/>
                <w:bottom w:val="none" w:sz="0" w:space="0" w:color="auto"/>
                <w:right w:val="none" w:sz="0" w:space="0" w:color="auto"/>
              </w:divBdr>
            </w:div>
            <w:div w:id="153836081">
              <w:marLeft w:val="0"/>
              <w:marRight w:val="0"/>
              <w:marTop w:val="0"/>
              <w:marBottom w:val="0"/>
              <w:divBdr>
                <w:top w:val="none" w:sz="0" w:space="0" w:color="auto"/>
                <w:left w:val="none" w:sz="0" w:space="0" w:color="auto"/>
                <w:bottom w:val="none" w:sz="0" w:space="0" w:color="auto"/>
                <w:right w:val="none" w:sz="0" w:space="0" w:color="auto"/>
              </w:divBdr>
            </w:div>
            <w:div w:id="448354453">
              <w:marLeft w:val="0"/>
              <w:marRight w:val="0"/>
              <w:marTop w:val="0"/>
              <w:marBottom w:val="0"/>
              <w:divBdr>
                <w:top w:val="none" w:sz="0" w:space="0" w:color="auto"/>
                <w:left w:val="none" w:sz="0" w:space="0" w:color="auto"/>
                <w:bottom w:val="none" w:sz="0" w:space="0" w:color="auto"/>
                <w:right w:val="none" w:sz="0" w:space="0" w:color="auto"/>
              </w:divBdr>
            </w:div>
            <w:div w:id="868419538">
              <w:marLeft w:val="0"/>
              <w:marRight w:val="0"/>
              <w:marTop w:val="0"/>
              <w:marBottom w:val="0"/>
              <w:divBdr>
                <w:top w:val="none" w:sz="0" w:space="0" w:color="auto"/>
                <w:left w:val="none" w:sz="0" w:space="0" w:color="auto"/>
                <w:bottom w:val="none" w:sz="0" w:space="0" w:color="auto"/>
                <w:right w:val="none" w:sz="0" w:space="0" w:color="auto"/>
              </w:divBdr>
            </w:div>
            <w:div w:id="1403481692">
              <w:marLeft w:val="0"/>
              <w:marRight w:val="0"/>
              <w:marTop w:val="0"/>
              <w:marBottom w:val="0"/>
              <w:divBdr>
                <w:top w:val="none" w:sz="0" w:space="0" w:color="auto"/>
                <w:left w:val="none" w:sz="0" w:space="0" w:color="auto"/>
                <w:bottom w:val="none" w:sz="0" w:space="0" w:color="auto"/>
                <w:right w:val="none" w:sz="0" w:space="0" w:color="auto"/>
              </w:divBdr>
            </w:div>
            <w:div w:id="1762603612">
              <w:marLeft w:val="0"/>
              <w:marRight w:val="0"/>
              <w:marTop w:val="0"/>
              <w:marBottom w:val="0"/>
              <w:divBdr>
                <w:top w:val="none" w:sz="0" w:space="0" w:color="auto"/>
                <w:left w:val="none" w:sz="0" w:space="0" w:color="auto"/>
                <w:bottom w:val="none" w:sz="0" w:space="0" w:color="auto"/>
                <w:right w:val="none" w:sz="0" w:space="0" w:color="auto"/>
              </w:divBdr>
            </w:div>
            <w:div w:id="1774206592">
              <w:marLeft w:val="0"/>
              <w:marRight w:val="0"/>
              <w:marTop w:val="0"/>
              <w:marBottom w:val="0"/>
              <w:divBdr>
                <w:top w:val="none" w:sz="0" w:space="0" w:color="auto"/>
                <w:left w:val="none" w:sz="0" w:space="0" w:color="auto"/>
                <w:bottom w:val="none" w:sz="0" w:space="0" w:color="auto"/>
                <w:right w:val="none" w:sz="0" w:space="0" w:color="auto"/>
              </w:divBdr>
            </w:div>
          </w:divsChild>
        </w:div>
        <w:div w:id="1635018197">
          <w:marLeft w:val="0"/>
          <w:marRight w:val="0"/>
          <w:marTop w:val="0"/>
          <w:marBottom w:val="0"/>
          <w:divBdr>
            <w:top w:val="none" w:sz="0" w:space="0" w:color="auto"/>
            <w:left w:val="none" w:sz="0" w:space="0" w:color="auto"/>
            <w:bottom w:val="none" w:sz="0" w:space="0" w:color="auto"/>
            <w:right w:val="none" w:sz="0" w:space="0" w:color="auto"/>
          </w:divBdr>
          <w:divsChild>
            <w:div w:id="986203804">
              <w:marLeft w:val="0"/>
              <w:marRight w:val="0"/>
              <w:marTop w:val="0"/>
              <w:marBottom w:val="0"/>
              <w:divBdr>
                <w:top w:val="none" w:sz="0" w:space="0" w:color="auto"/>
                <w:left w:val="none" w:sz="0" w:space="0" w:color="auto"/>
                <w:bottom w:val="none" w:sz="0" w:space="0" w:color="auto"/>
                <w:right w:val="none" w:sz="0" w:space="0" w:color="auto"/>
              </w:divBdr>
            </w:div>
            <w:div w:id="1266769976">
              <w:marLeft w:val="0"/>
              <w:marRight w:val="0"/>
              <w:marTop w:val="0"/>
              <w:marBottom w:val="0"/>
              <w:divBdr>
                <w:top w:val="none" w:sz="0" w:space="0" w:color="auto"/>
                <w:left w:val="none" w:sz="0" w:space="0" w:color="auto"/>
                <w:bottom w:val="none" w:sz="0" w:space="0" w:color="auto"/>
                <w:right w:val="none" w:sz="0" w:space="0" w:color="auto"/>
              </w:divBdr>
            </w:div>
            <w:div w:id="1482624887">
              <w:marLeft w:val="0"/>
              <w:marRight w:val="0"/>
              <w:marTop w:val="0"/>
              <w:marBottom w:val="0"/>
              <w:divBdr>
                <w:top w:val="none" w:sz="0" w:space="0" w:color="auto"/>
                <w:left w:val="none" w:sz="0" w:space="0" w:color="auto"/>
                <w:bottom w:val="none" w:sz="0" w:space="0" w:color="auto"/>
                <w:right w:val="none" w:sz="0" w:space="0" w:color="auto"/>
              </w:divBdr>
            </w:div>
            <w:div w:id="1769886784">
              <w:marLeft w:val="0"/>
              <w:marRight w:val="0"/>
              <w:marTop w:val="0"/>
              <w:marBottom w:val="0"/>
              <w:divBdr>
                <w:top w:val="none" w:sz="0" w:space="0" w:color="auto"/>
                <w:left w:val="none" w:sz="0" w:space="0" w:color="auto"/>
                <w:bottom w:val="none" w:sz="0" w:space="0" w:color="auto"/>
                <w:right w:val="none" w:sz="0" w:space="0" w:color="auto"/>
              </w:divBdr>
            </w:div>
          </w:divsChild>
        </w:div>
        <w:div w:id="1724284364">
          <w:marLeft w:val="0"/>
          <w:marRight w:val="0"/>
          <w:marTop w:val="0"/>
          <w:marBottom w:val="0"/>
          <w:divBdr>
            <w:top w:val="none" w:sz="0" w:space="0" w:color="auto"/>
            <w:left w:val="none" w:sz="0" w:space="0" w:color="auto"/>
            <w:bottom w:val="none" w:sz="0" w:space="0" w:color="auto"/>
            <w:right w:val="none" w:sz="0" w:space="0" w:color="auto"/>
          </w:divBdr>
          <w:divsChild>
            <w:div w:id="1934708104">
              <w:marLeft w:val="0"/>
              <w:marRight w:val="0"/>
              <w:marTop w:val="0"/>
              <w:marBottom w:val="0"/>
              <w:divBdr>
                <w:top w:val="none" w:sz="0" w:space="0" w:color="auto"/>
                <w:left w:val="none" w:sz="0" w:space="0" w:color="auto"/>
                <w:bottom w:val="none" w:sz="0" w:space="0" w:color="auto"/>
                <w:right w:val="none" w:sz="0" w:space="0" w:color="auto"/>
              </w:divBdr>
            </w:div>
          </w:divsChild>
        </w:div>
        <w:div w:id="1751122623">
          <w:marLeft w:val="0"/>
          <w:marRight w:val="0"/>
          <w:marTop w:val="0"/>
          <w:marBottom w:val="0"/>
          <w:divBdr>
            <w:top w:val="none" w:sz="0" w:space="0" w:color="auto"/>
            <w:left w:val="none" w:sz="0" w:space="0" w:color="auto"/>
            <w:bottom w:val="none" w:sz="0" w:space="0" w:color="auto"/>
            <w:right w:val="none" w:sz="0" w:space="0" w:color="auto"/>
          </w:divBdr>
          <w:divsChild>
            <w:div w:id="1424691948">
              <w:marLeft w:val="0"/>
              <w:marRight w:val="0"/>
              <w:marTop w:val="0"/>
              <w:marBottom w:val="0"/>
              <w:divBdr>
                <w:top w:val="none" w:sz="0" w:space="0" w:color="auto"/>
                <w:left w:val="none" w:sz="0" w:space="0" w:color="auto"/>
                <w:bottom w:val="none" w:sz="0" w:space="0" w:color="auto"/>
                <w:right w:val="none" w:sz="0" w:space="0" w:color="auto"/>
              </w:divBdr>
            </w:div>
          </w:divsChild>
        </w:div>
        <w:div w:id="1818835329">
          <w:marLeft w:val="0"/>
          <w:marRight w:val="0"/>
          <w:marTop w:val="0"/>
          <w:marBottom w:val="0"/>
          <w:divBdr>
            <w:top w:val="none" w:sz="0" w:space="0" w:color="auto"/>
            <w:left w:val="none" w:sz="0" w:space="0" w:color="auto"/>
            <w:bottom w:val="none" w:sz="0" w:space="0" w:color="auto"/>
            <w:right w:val="none" w:sz="0" w:space="0" w:color="auto"/>
          </w:divBdr>
          <w:divsChild>
            <w:div w:id="130561272">
              <w:marLeft w:val="0"/>
              <w:marRight w:val="0"/>
              <w:marTop w:val="0"/>
              <w:marBottom w:val="0"/>
              <w:divBdr>
                <w:top w:val="none" w:sz="0" w:space="0" w:color="auto"/>
                <w:left w:val="none" w:sz="0" w:space="0" w:color="auto"/>
                <w:bottom w:val="none" w:sz="0" w:space="0" w:color="auto"/>
                <w:right w:val="none" w:sz="0" w:space="0" w:color="auto"/>
              </w:divBdr>
            </w:div>
            <w:div w:id="848177194">
              <w:marLeft w:val="0"/>
              <w:marRight w:val="0"/>
              <w:marTop w:val="0"/>
              <w:marBottom w:val="0"/>
              <w:divBdr>
                <w:top w:val="none" w:sz="0" w:space="0" w:color="auto"/>
                <w:left w:val="none" w:sz="0" w:space="0" w:color="auto"/>
                <w:bottom w:val="none" w:sz="0" w:space="0" w:color="auto"/>
                <w:right w:val="none" w:sz="0" w:space="0" w:color="auto"/>
              </w:divBdr>
            </w:div>
            <w:div w:id="932737129">
              <w:marLeft w:val="0"/>
              <w:marRight w:val="0"/>
              <w:marTop w:val="0"/>
              <w:marBottom w:val="0"/>
              <w:divBdr>
                <w:top w:val="none" w:sz="0" w:space="0" w:color="auto"/>
                <w:left w:val="none" w:sz="0" w:space="0" w:color="auto"/>
                <w:bottom w:val="none" w:sz="0" w:space="0" w:color="auto"/>
                <w:right w:val="none" w:sz="0" w:space="0" w:color="auto"/>
              </w:divBdr>
            </w:div>
            <w:div w:id="2044094891">
              <w:marLeft w:val="0"/>
              <w:marRight w:val="0"/>
              <w:marTop w:val="0"/>
              <w:marBottom w:val="0"/>
              <w:divBdr>
                <w:top w:val="none" w:sz="0" w:space="0" w:color="auto"/>
                <w:left w:val="none" w:sz="0" w:space="0" w:color="auto"/>
                <w:bottom w:val="none" w:sz="0" w:space="0" w:color="auto"/>
                <w:right w:val="none" w:sz="0" w:space="0" w:color="auto"/>
              </w:divBdr>
            </w:div>
          </w:divsChild>
        </w:div>
        <w:div w:id="1834951635">
          <w:marLeft w:val="0"/>
          <w:marRight w:val="0"/>
          <w:marTop w:val="0"/>
          <w:marBottom w:val="0"/>
          <w:divBdr>
            <w:top w:val="none" w:sz="0" w:space="0" w:color="auto"/>
            <w:left w:val="none" w:sz="0" w:space="0" w:color="auto"/>
            <w:bottom w:val="none" w:sz="0" w:space="0" w:color="auto"/>
            <w:right w:val="none" w:sz="0" w:space="0" w:color="auto"/>
          </w:divBdr>
          <w:divsChild>
            <w:div w:id="219290719">
              <w:marLeft w:val="0"/>
              <w:marRight w:val="0"/>
              <w:marTop w:val="0"/>
              <w:marBottom w:val="0"/>
              <w:divBdr>
                <w:top w:val="none" w:sz="0" w:space="0" w:color="auto"/>
                <w:left w:val="none" w:sz="0" w:space="0" w:color="auto"/>
                <w:bottom w:val="none" w:sz="0" w:space="0" w:color="auto"/>
                <w:right w:val="none" w:sz="0" w:space="0" w:color="auto"/>
              </w:divBdr>
            </w:div>
          </w:divsChild>
        </w:div>
        <w:div w:id="2034068084">
          <w:marLeft w:val="0"/>
          <w:marRight w:val="0"/>
          <w:marTop w:val="0"/>
          <w:marBottom w:val="0"/>
          <w:divBdr>
            <w:top w:val="none" w:sz="0" w:space="0" w:color="auto"/>
            <w:left w:val="none" w:sz="0" w:space="0" w:color="auto"/>
            <w:bottom w:val="none" w:sz="0" w:space="0" w:color="auto"/>
            <w:right w:val="none" w:sz="0" w:space="0" w:color="auto"/>
          </w:divBdr>
          <w:divsChild>
            <w:div w:id="1501653913">
              <w:marLeft w:val="0"/>
              <w:marRight w:val="0"/>
              <w:marTop w:val="0"/>
              <w:marBottom w:val="0"/>
              <w:divBdr>
                <w:top w:val="none" w:sz="0" w:space="0" w:color="auto"/>
                <w:left w:val="none" w:sz="0" w:space="0" w:color="auto"/>
                <w:bottom w:val="none" w:sz="0" w:space="0" w:color="auto"/>
                <w:right w:val="none" w:sz="0" w:space="0" w:color="auto"/>
              </w:divBdr>
            </w:div>
          </w:divsChild>
        </w:div>
        <w:div w:id="2043556583">
          <w:marLeft w:val="0"/>
          <w:marRight w:val="0"/>
          <w:marTop w:val="0"/>
          <w:marBottom w:val="0"/>
          <w:divBdr>
            <w:top w:val="none" w:sz="0" w:space="0" w:color="auto"/>
            <w:left w:val="none" w:sz="0" w:space="0" w:color="auto"/>
            <w:bottom w:val="none" w:sz="0" w:space="0" w:color="auto"/>
            <w:right w:val="none" w:sz="0" w:space="0" w:color="auto"/>
          </w:divBdr>
          <w:divsChild>
            <w:div w:id="88198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017629">
      <w:bodyDiv w:val="1"/>
      <w:marLeft w:val="0"/>
      <w:marRight w:val="0"/>
      <w:marTop w:val="0"/>
      <w:marBottom w:val="0"/>
      <w:divBdr>
        <w:top w:val="none" w:sz="0" w:space="0" w:color="auto"/>
        <w:left w:val="none" w:sz="0" w:space="0" w:color="auto"/>
        <w:bottom w:val="none" w:sz="0" w:space="0" w:color="auto"/>
        <w:right w:val="none" w:sz="0" w:space="0" w:color="auto"/>
      </w:divBdr>
    </w:div>
    <w:div w:id="1018894088">
      <w:bodyDiv w:val="1"/>
      <w:marLeft w:val="0"/>
      <w:marRight w:val="0"/>
      <w:marTop w:val="0"/>
      <w:marBottom w:val="0"/>
      <w:divBdr>
        <w:top w:val="none" w:sz="0" w:space="0" w:color="auto"/>
        <w:left w:val="none" w:sz="0" w:space="0" w:color="auto"/>
        <w:bottom w:val="none" w:sz="0" w:space="0" w:color="auto"/>
        <w:right w:val="none" w:sz="0" w:space="0" w:color="auto"/>
      </w:divBdr>
      <w:divsChild>
        <w:div w:id="2098349">
          <w:marLeft w:val="0"/>
          <w:marRight w:val="0"/>
          <w:marTop w:val="0"/>
          <w:marBottom w:val="0"/>
          <w:divBdr>
            <w:top w:val="none" w:sz="0" w:space="0" w:color="auto"/>
            <w:left w:val="none" w:sz="0" w:space="0" w:color="auto"/>
            <w:bottom w:val="none" w:sz="0" w:space="0" w:color="auto"/>
            <w:right w:val="none" w:sz="0" w:space="0" w:color="auto"/>
          </w:divBdr>
          <w:divsChild>
            <w:div w:id="390692190">
              <w:marLeft w:val="0"/>
              <w:marRight w:val="0"/>
              <w:marTop w:val="0"/>
              <w:marBottom w:val="0"/>
              <w:divBdr>
                <w:top w:val="none" w:sz="0" w:space="0" w:color="auto"/>
                <w:left w:val="none" w:sz="0" w:space="0" w:color="auto"/>
                <w:bottom w:val="none" w:sz="0" w:space="0" w:color="auto"/>
                <w:right w:val="none" w:sz="0" w:space="0" w:color="auto"/>
              </w:divBdr>
            </w:div>
            <w:div w:id="969899238">
              <w:marLeft w:val="0"/>
              <w:marRight w:val="0"/>
              <w:marTop w:val="0"/>
              <w:marBottom w:val="0"/>
              <w:divBdr>
                <w:top w:val="none" w:sz="0" w:space="0" w:color="auto"/>
                <w:left w:val="none" w:sz="0" w:space="0" w:color="auto"/>
                <w:bottom w:val="none" w:sz="0" w:space="0" w:color="auto"/>
                <w:right w:val="none" w:sz="0" w:space="0" w:color="auto"/>
              </w:divBdr>
            </w:div>
            <w:div w:id="1139763120">
              <w:marLeft w:val="0"/>
              <w:marRight w:val="0"/>
              <w:marTop w:val="0"/>
              <w:marBottom w:val="0"/>
              <w:divBdr>
                <w:top w:val="none" w:sz="0" w:space="0" w:color="auto"/>
                <w:left w:val="none" w:sz="0" w:space="0" w:color="auto"/>
                <w:bottom w:val="none" w:sz="0" w:space="0" w:color="auto"/>
                <w:right w:val="none" w:sz="0" w:space="0" w:color="auto"/>
              </w:divBdr>
            </w:div>
            <w:div w:id="1367026604">
              <w:marLeft w:val="0"/>
              <w:marRight w:val="0"/>
              <w:marTop w:val="0"/>
              <w:marBottom w:val="0"/>
              <w:divBdr>
                <w:top w:val="none" w:sz="0" w:space="0" w:color="auto"/>
                <w:left w:val="none" w:sz="0" w:space="0" w:color="auto"/>
                <w:bottom w:val="none" w:sz="0" w:space="0" w:color="auto"/>
                <w:right w:val="none" w:sz="0" w:space="0" w:color="auto"/>
              </w:divBdr>
            </w:div>
          </w:divsChild>
        </w:div>
        <w:div w:id="108162647">
          <w:marLeft w:val="0"/>
          <w:marRight w:val="0"/>
          <w:marTop w:val="0"/>
          <w:marBottom w:val="0"/>
          <w:divBdr>
            <w:top w:val="none" w:sz="0" w:space="0" w:color="auto"/>
            <w:left w:val="none" w:sz="0" w:space="0" w:color="auto"/>
            <w:bottom w:val="none" w:sz="0" w:space="0" w:color="auto"/>
            <w:right w:val="none" w:sz="0" w:space="0" w:color="auto"/>
          </w:divBdr>
          <w:divsChild>
            <w:div w:id="675158481">
              <w:marLeft w:val="0"/>
              <w:marRight w:val="0"/>
              <w:marTop w:val="0"/>
              <w:marBottom w:val="0"/>
              <w:divBdr>
                <w:top w:val="none" w:sz="0" w:space="0" w:color="auto"/>
                <w:left w:val="none" w:sz="0" w:space="0" w:color="auto"/>
                <w:bottom w:val="none" w:sz="0" w:space="0" w:color="auto"/>
                <w:right w:val="none" w:sz="0" w:space="0" w:color="auto"/>
              </w:divBdr>
            </w:div>
          </w:divsChild>
        </w:div>
        <w:div w:id="360936738">
          <w:marLeft w:val="0"/>
          <w:marRight w:val="0"/>
          <w:marTop w:val="0"/>
          <w:marBottom w:val="0"/>
          <w:divBdr>
            <w:top w:val="none" w:sz="0" w:space="0" w:color="auto"/>
            <w:left w:val="none" w:sz="0" w:space="0" w:color="auto"/>
            <w:bottom w:val="none" w:sz="0" w:space="0" w:color="auto"/>
            <w:right w:val="none" w:sz="0" w:space="0" w:color="auto"/>
          </w:divBdr>
          <w:divsChild>
            <w:div w:id="439423685">
              <w:marLeft w:val="0"/>
              <w:marRight w:val="0"/>
              <w:marTop w:val="0"/>
              <w:marBottom w:val="0"/>
              <w:divBdr>
                <w:top w:val="none" w:sz="0" w:space="0" w:color="auto"/>
                <w:left w:val="none" w:sz="0" w:space="0" w:color="auto"/>
                <w:bottom w:val="none" w:sz="0" w:space="0" w:color="auto"/>
                <w:right w:val="none" w:sz="0" w:space="0" w:color="auto"/>
              </w:divBdr>
            </w:div>
          </w:divsChild>
        </w:div>
        <w:div w:id="475338317">
          <w:marLeft w:val="0"/>
          <w:marRight w:val="0"/>
          <w:marTop w:val="0"/>
          <w:marBottom w:val="0"/>
          <w:divBdr>
            <w:top w:val="none" w:sz="0" w:space="0" w:color="auto"/>
            <w:left w:val="none" w:sz="0" w:space="0" w:color="auto"/>
            <w:bottom w:val="none" w:sz="0" w:space="0" w:color="auto"/>
            <w:right w:val="none" w:sz="0" w:space="0" w:color="auto"/>
          </w:divBdr>
          <w:divsChild>
            <w:div w:id="1335373398">
              <w:marLeft w:val="0"/>
              <w:marRight w:val="0"/>
              <w:marTop w:val="0"/>
              <w:marBottom w:val="0"/>
              <w:divBdr>
                <w:top w:val="none" w:sz="0" w:space="0" w:color="auto"/>
                <w:left w:val="none" w:sz="0" w:space="0" w:color="auto"/>
                <w:bottom w:val="none" w:sz="0" w:space="0" w:color="auto"/>
                <w:right w:val="none" w:sz="0" w:space="0" w:color="auto"/>
              </w:divBdr>
            </w:div>
          </w:divsChild>
        </w:div>
        <w:div w:id="525287501">
          <w:marLeft w:val="0"/>
          <w:marRight w:val="0"/>
          <w:marTop w:val="0"/>
          <w:marBottom w:val="0"/>
          <w:divBdr>
            <w:top w:val="none" w:sz="0" w:space="0" w:color="auto"/>
            <w:left w:val="none" w:sz="0" w:space="0" w:color="auto"/>
            <w:bottom w:val="none" w:sz="0" w:space="0" w:color="auto"/>
            <w:right w:val="none" w:sz="0" w:space="0" w:color="auto"/>
          </w:divBdr>
          <w:divsChild>
            <w:div w:id="198319704">
              <w:marLeft w:val="0"/>
              <w:marRight w:val="0"/>
              <w:marTop w:val="0"/>
              <w:marBottom w:val="0"/>
              <w:divBdr>
                <w:top w:val="none" w:sz="0" w:space="0" w:color="auto"/>
                <w:left w:val="none" w:sz="0" w:space="0" w:color="auto"/>
                <w:bottom w:val="none" w:sz="0" w:space="0" w:color="auto"/>
                <w:right w:val="none" w:sz="0" w:space="0" w:color="auto"/>
              </w:divBdr>
            </w:div>
          </w:divsChild>
        </w:div>
        <w:div w:id="858859419">
          <w:marLeft w:val="0"/>
          <w:marRight w:val="0"/>
          <w:marTop w:val="0"/>
          <w:marBottom w:val="0"/>
          <w:divBdr>
            <w:top w:val="none" w:sz="0" w:space="0" w:color="auto"/>
            <w:left w:val="none" w:sz="0" w:space="0" w:color="auto"/>
            <w:bottom w:val="none" w:sz="0" w:space="0" w:color="auto"/>
            <w:right w:val="none" w:sz="0" w:space="0" w:color="auto"/>
          </w:divBdr>
          <w:divsChild>
            <w:div w:id="1537810335">
              <w:marLeft w:val="0"/>
              <w:marRight w:val="0"/>
              <w:marTop w:val="0"/>
              <w:marBottom w:val="0"/>
              <w:divBdr>
                <w:top w:val="none" w:sz="0" w:space="0" w:color="auto"/>
                <w:left w:val="none" w:sz="0" w:space="0" w:color="auto"/>
                <w:bottom w:val="none" w:sz="0" w:space="0" w:color="auto"/>
                <w:right w:val="none" w:sz="0" w:space="0" w:color="auto"/>
              </w:divBdr>
            </w:div>
          </w:divsChild>
        </w:div>
        <w:div w:id="937643777">
          <w:marLeft w:val="0"/>
          <w:marRight w:val="0"/>
          <w:marTop w:val="0"/>
          <w:marBottom w:val="0"/>
          <w:divBdr>
            <w:top w:val="none" w:sz="0" w:space="0" w:color="auto"/>
            <w:left w:val="none" w:sz="0" w:space="0" w:color="auto"/>
            <w:bottom w:val="none" w:sz="0" w:space="0" w:color="auto"/>
            <w:right w:val="none" w:sz="0" w:space="0" w:color="auto"/>
          </w:divBdr>
          <w:divsChild>
            <w:div w:id="235015728">
              <w:marLeft w:val="0"/>
              <w:marRight w:val="0"/>
              <w:marTop w:val="0"/>
              <w:marBottom w:val="0"/>
              <w:divBdr>
                <w:top w:val="none" w:sz="0" w:space="0" w:color="auto"/>
                <w:left w:val="none" w:sz="0" w:space="0" w:color="auto"/>
                <w:bottom w:val="none" w:sz="0" w:space="0" w:color="auto"/>
                <w:right w:val="none" w:sz="0" w:space="0" w:color="auto"/>
              </w:divBdr>
            </w:div>
            <w:div w:id="376511544">
              <w:marLeft w:val="0"/>
              <w:marRight w:val="0"/>
              <w:marTop w:val="0"/>
              <w:marBottom w:val="0"/>
              <w:divBdr>
                <w:top w:val="none" w:sz="0" w:space="0" w:color="auto"/>
                <w:left w:val="none" w:sz="0" w:space="0" w:color="auto"/>
                <w:bottom w:val="none" w:sz="0" w:space="0" w:color="auto"/>
                <w:right w:val="none" w:sz="0" w:space="0" w:color="auto"/>
              </w:divBdr>
            </w:div>
            <w:div w:id="496111404">
              <w:marLeft w:val="0"/>
              <w:marRight w:val="0"/>
              <w:marTop w:val="0"/>
              <w:marBottom w:val="0"/>
              <w:divBdr>
                <w:top w:val="none" w:sz="0" w:space="0" w:color="auto"/>
                <w:left w:val="none" w:sz="0" w:space="0" w:color="auto"/>
                <w:bottom w:val="none" w:sz="0" w:space="0" w:color="auto"/>
                <w:right w:val="none" w:sz="0" w:space="0" w:color="auto"/>
              </w:divBdr>
            </w:div>
            <w:div w:id="822815404">
              <w:marLeft w:val="0"/>
              <w:marRight w:val="0"/>
              <w:marTop w:val="0"/>
              <w:marBottom w:val="0"/>
              <w:divBdr>
                <w:top w:val="none" w:sz="0" w:space="0" w:color="auto"/>
                <w:left w:val="none" w:sz="0" w:space="0" w:color="auto"/>
                <w:bottom w:val="none" w:sz="0" w:space="0" w:color="auto"/>
                <w:right w:val="none" w:sz="0" w:space="0" w:color="auto"/>
              </w:divBdr>
            </w:div>
            <w:div w:id="956449163">
              <w:marLeft w:val="0"/>
              <w:marRight w:val="0"/>
              <w:marTop w:val="0"/>
              <w:marBottom w:val="0"/>
              <w:divBdr>
                <w:top w:val="none" w:sz="0" w:space="0" w:color="auto"/>
                <w:left w:val="none" w:sz="0" w:space="0" w:color="auto"/>
                <w:bottom w:val="none" w:sz="0" w:space="0" w:color="auto"/>
                <w:right w:val="none" w:sz="0" w:space="0" w:color="auto"/>
              </w:divBdr>
            </w:div>
            <w:div w:id="1854875322">
              <w:marLeft w:val="0"/>
              <w:marRight w:val="0"/>
              <w:marTop w:val="0"/>
              <w:marBottom w:val="0"/>
              <w:divBdr>
                <w:top w:val="none" w:sz="0" w:space="0" w:color="auto"/>
                <w:left w:val="none" w:sz="0" w:space="0" w:color="auto"/>
                <w:bottom w:val="none" w:sz="0" w:space="0" w:color="auto"/>
                <w:right w:val="none" w:sz="0" w:space="0" w:color="auto"/>
              </w:divBdr>
            </w:div>
          </w:divsChild>
        </w:div>
        <w:div w:id="945387954">
          <w:marLeft w:val="0"/>
          <w:marRight w:val="0"/>
          <w:marTop w:val="0"/>
          <w:marBottom w:val="0"/>
          <w:divBdr>
            <w:top w:val="none" w:sz="0" w:space="0" w:color="auto"/>
            <w:left w:val="none" w:sz="0" w:space="0" w:color="auto"/>
            <w:bottom w:val="none" w:sz="0" w:space="0" w:color="auto"/>
            <w:right w:val="none" w:sz="0" w:space="0" w:color="auto"/>
          </w:divBdr>
          <w:divsChild>
            <w:div w:id="1859812108">
              <w:marLeft w:val="0"/>
              <w:marRight w:val="0"/>
              <w:marTop w:val="0"/>
              <w:marBottom w:val="0"/>
              <w:divBdr>
                <w:top w:val="none" w:sz="0" w:space="0" w:color="auto"/>
                <w:left w:val="none" w:sz="0" w:space="0" w:color="auto"/>
                <w:bottom w:val="none" w:sz="0" w:space="0" w:color="auto"/>
                <w:right w:val="none" w:sz="0" w:space="0" w:color="auto"/>
              </w:divBdr>
            </w:div>
          </w:divsChild>
        </w:div>
        <w:div w:id="997810838">
          <w:marLeft w:val="0"/>
          <w:marRight w:val="0"/>
          <w:marTop w:val="0"/>
          <w:marBottom w:val="0"/>
          <w:divBdr>
            <w:top w:val="none" w:sz="0" w:space="0" w:color="auto"/>
            <w:left w:val="none" w:sz="0" w:space="0" w:color="auto"/>
            <w:bottom w:val="none" w:sz="0" w:space="0" w:color="auto"/>
            <w:right w:val="none" w:sz="0" w:space="0" w:color="auto"/>
          </w:divBdr>
          <w:divsChild>
            <w:div w:id="1601330481">
              <w:marLeft w:val="0"/>
              <w:marRight w:val="0"/>
              <w:marTop w:val="0"/>
              <w:marBottom w:val="0"/>
              <w:divBdr>
                <w:top w:val="none" w:sz="0" w:space="0" w:color="auto"/>
                <w:left w:val="none" w:sz="0" w:space="0" w:color="auto"/>
                <w:bottom w:val="none" w:sz="0" w:space="0" w:color="auto"/>
                <w:right w:val="none" w:sz="0" w:space="0" w:color="auto"/>
              </w:divBdr>
            </w:div>
          </w:divsChild>
        </w:div>
        <w:div w:id="1003628871">
          <w:marLeft w:val="0"/>
          <w:marRight w:val="0"/>
          <w:marTop w:val="0"/>
          <w:marBottom w:val="0"/>
          <w:divBdr>
            <w:top w:val="none" w:sz="0" w:space="0" w:color="auto"/>
            <w:left w:val="none" w:sz="0" w:space="0" w:color="auto"/>
            <w:bottom w:val="none" w:sz="0" w:space="0" w:color="auto"/>
            <w:right w:val="none" w:sz="0" w:space="0" w:color="auto"/>
          </w:divBdr>
          <w:divsChild>
            <w:div w:id="9644290">
              <w:marLeft w:val="0"/>
              <w:marRight w:val="0"/>
              <w:marTop w:val="0"/>
              <w:marBottom w:val="0"/>
              <w:divBdr>
                <w:top w:val="none" w:sz="0" w:space="0" w:color="auto"/>
                <w:left w:val="none" w:sz="0" w:space="0" w:color="auto"/>
                <w:bottom w:val="none" w:sz="0" w:space="0" w:color="auto"/>
                <w:right w:val="none" w:sz="0" w:space="0" w:color="auto"/>
              </w:divBdr>
            </w:div>
            <w:div w:id="345600003">
              <w:marLeft w:val="0"/>
              <w:marRight w:val="0"/>
              <w:marTop w:val="0"/>
              <w:marBottom w:val="0"/>
              <w:divBdr>
                <w:top w:val="none" w:sz="0" w:space="0" w:color="auto"/>
                <w:left w:val="none" w:sz="0" w:space="0" w:color="auto"/>
                <w:bottom w:val="none" w:sz="0" w:space="0" w:color="auto"/>
                <w:right w:val="none" w:sz="0" w:space="0" w:color="auto"/>
              </w:divBdr>
            </w:div>
            <w:div w:id="936249669">
              <w:marLeft w:val="0"/>
              <w:marRight w:val="0"/>
              <w:marTop w:val="0"/>
              <w:marBottom w:val="0"/>
              <w:divBdr>
                <w:top w:val="none" w:sz="0" w:space="0" w:color="auto"/>
                <w:left w:val="none" w:sz="0" w:space="0" w:color="auto"/>
                <w:bottom w:val="none" w:sz="0" w:space="0" w:color="auto"/>
                <w:right w:val="none" w:sz="0" w:space="0" w:color="auto"/>
              </w:divBdr>
            </w:div>
            <w:div w:id="1177185993">
              <w:marLeft w:val="0"/>
              <w:marRight w:val="0"/>
              <w:marTop w:val="0"/>
              <w:marBottom w:val="0"/>
              <w:divBdr>
                <w:top w:val="none" w:sz="0" w:space="0" w:color="auto"/>
                <w:left w:val="none" w:sz="0" w:space="0" w:color="auto"/>
                <w:bottom w:val="none" w:sz="0" w:space="0" w:color="auto"/>
                <w:right w:val="none" w:sz="0" w:space="0" w:color="auto"/>
              </w:divBdr>
            </w:div>
            <w:div w:id="1214125353">
              <w:marLeft w:val="0"/>
              <w:marRight w:val="0"/>
              <w:marTop w:val="0"/>
              <w:marBottom w:val="0"/>
              <w:divBdr>
                <w:top w:val="none" w:sz="0" w:space="0" w:color="auto"/>
                <w:left w:val="none" w:sz="0" w:space="0" w:color="auto"/>
                <w:bottom w:val="none" w:sz="0" w:space="0" w:color="auto"/>
                <w:right w:val="none" w:sz="0" w:space="0" w:color="auto"/>
              </w:divBdr>
            </w:div>
            <w:div w:id="1391222333">
              <w:marLeft w:val="0"/>
              <w:marRight w:val="0"/>
              <w:marTop w:val="0"/>
              <w:marBottom w:val="0"/>
              <w:divBdr>
                <w:top w:val="none" w:sz="0" w:space="0" w:color="auto"/>
                <w:left w:val="none" w:sz="0" w:space="0" w:color="auto"/>
                <w:bottom w:val="none" w:sz="0" w:space="0" w:color="auto"/>
                <w:right w:val="none" w:sz="0" w:space="0" w:color="auto"/>
              </w:divBdr>
            </w:div>
            <w:div w:id="1585988547">
              <w:marLeft w:val="0"/>
              <w:marRight w:val="0"/>
              <w:marTop w:val="0"/>
              <w:marBottom w:val="0"/>
              <w:divBdr>
                <w:top w:val="none" w:sz="0" w:space="0" w:color="auto"/>
                <w:left w:val="none" w:sz="0" w:space="0" w:color="auto"/>
                <w:bottom w:val="none" w:sz="0" w:space="0" w:color="auto"/>
                <w:right w:val="none" w:sz="0" w:space="0" w:color="auto"/>
              </w:divBdr>
            </w:div>
          </w:divsChild>
        </w:div>
        <w:div w:id="1130247937">
          <w:marLeft w:val="0"/>
          <w:marRight w:val="0"/>
          <w:marTop w:val="0"/>
          <w:marBottom w:val="0"/>
          <w:divBdr>
            <w:top w:val="none" w:sz="0" w:space="0" w:color="auto"/>
            <w:left w:val="none" w:sz="0" w:space="0" w:color="auto"/>
            <w:bottom w:val="none" w:sz="0" w:space="0" w:color="auto"/>
            <w:right w:val="none" w:sz="0" w:space="0" w:color="auto"/>
          </w:divBdr>
          <w:divsChild>
            <w:div w:id="1898515862">
              <w:marLeft w:val="0"/>
              <w:marRight w:val="0"/>
              <w:marTop w:val="0"/>
              <w:marBottom w:val="0"/>
              <w:divBdr>
                <w:top w:val="none" w:sz="0" w:space="0" w:color="auto"/>
                <w:left w:val="none" w:sz="0" w:space="0" w:color="auto"/>
                <w:bottom w:val="none" w:sz="0" w:space="0" w:color="auto"/>
                <w:right w:val="none" w:sz="0" w:space="0" w:color="auto"/>
              </w:divBdr>
            </w:div>
          </w:divsChild>
        </w:div>
        <w:div w:id="1172836571">
          <w:marLeft w:val="0"/>
          <w:marRight w:val="0"/>
          <w:marTop w:val="0"/>
          <w:marBottom w:val="0"/>
          <w:divBdr>
            <w:top w:val="none" w:sz="0" w:space="0" w:color="auto"/>
            <w:left w:val="none" w:sz="0" w:space="0" w:color="auto"/>
            <w:bottom w:val="none" w:sz="0" w:space="0" w:color="auto"/>
            <w:right w:val="none" w:sz="0" w:space="0" w:color="auto"/>
          </w:divBdr>
          <w:divsChild>
            <w:div w:id="615717174">
              <w:marLeft w:val="0"/>
              <w:marRight w:val="0"/>
              <w:marTop w:val="0"/>
              <w:marBottom w:val="0"/>
              <w:divBdr>
                <w:top w:val="none" w:sz="0" w:space="0" w:color="auto"/>
                <w:left w:val="none" w:sz="0" w:space="0" w:color="auto"/>
                <w:bottom w:val="none" w:sz="0" w:space="0" w:color="auto"/>
                <w:right w:val="none" w:sz="0" w:space="0" w:color="auto"/>
              </w:divBdr>
            </w:div>
          </w:divsChild>
        </w:div>
        <w:div w:id="1272055451">
          <w:marLeft w:val="0"/>
          <w:marRight w:val="0"/>
          <w:marTop w:val="0"/>
          <w:marBottom w:val="0"/>
          <w:divBdr>
            <w:top w:val="none" w:sz="0" w:space="0" w:color="auto"/>
            <w:left w:val="none" w:sz="0" w:space="0" w:color="auto"/>
            <w:bottom w:val="none" w:sz="0" w:space="0" w:color="auto"/>
            <w:right w:val="none" w:sz="0" w:space="0" w:color="auto"/>
          </w:divBdr>
          <w:divsChild>
            <w:div w:id="2000452675">
              <w:marLeft w:val="0"/>
              <w:marRight w:val="0"/>
              <w:marTop w:val="0"/>
              <w:marBottom w:val="0"/>
              <w:divBdr>
                <w:top w:val="none" w:sz="0" w:space="0" w:color="auto"/>
                <w:left w:val="none" w:sz="0" w:space="0" w:color="auto"/>
                <w:bottom w:val="none" w:sz="0" w:space="0" w:color="auto"/>
                <w:right w:val="none" w:sz="0" w:space="0" w:color="auto"/>
              </w:divBdr>
            </w:div>
          </w:divsChild>
        </w:div>
        <w:div w:id="1381436196">
          <w:marLeft w:val="0"/>
          <w:marRight w:val="0"/>
          <w:marTop w:val="0"/>
          <w:marBottom w:val="0"/>
          <w:divBdr>
            <w:top w:val="none" w:sz="0" w:space="0" w:color="auto"/>
            <w:left w:val="none" w:sz="0" w:space="0" w:color="auto"/>
            <w:bottom w:val="none" w:sz="0" w:space="0" w:color="auto"/>
            <w:right w:val="none" w:sz="0" w:space="0" w:color="auto"/>
          </w:divBdr>
          <w:divsChild>
            <w:div w:id="1109929909">
              <w:marLeft w:val="0"/>
              <w:marRight w:val="0"/>
              <w:marTop w:val="0"/>
              <w:marBottom w:val="0"/>
              <w:divBdr>
                <w:top w:val="none" w:sz="0" w:space="0" w:color="auto"/>
                <w:left w:val="none" w:sz="0" w:space="0" w:color="auto"/>
                <w:bottom w:val="none" w:sz="0" w:space="0" w:color="auto"/>
                <w:right w:val="none" w:sz="0" w:space="0" w:color="auto"/>
              </w:divBdr>
            </w:div>
          </w:divsChild>
        </w:div>
        <w:div w:id="1385640433">
          <w:marLeft w:val="0"/>
          <w:marRight w:val="0"/>
          <w:marTop w:val="0"/>
          <w:marBottom w:val="0"/>
          <w:divBdr>
            <w:top w:val="none" w:sz="0" w:space="0" w:color="auto"/>
            <w:left w:val="none" w:sz="0" w:space="0" w:color="auto"/>
            <w:bottom w:val="none" w:sz="0" w:space="0" w:color="auto"/>
            <w:right w:val="none" w:sz="0" w:space="0" w:color="auto"/>
          </w:divBdr>
          <w:divsChild>
            <w:div w:id="1615595259">
              <w:marLeft w:val="0"/>
              <w:marRight w:val="0"/>
              <w:marTop w:val="0"/>
              <w:marBottom w:val="0"/>
              <w:divBdr>
                <w:top w:val="none" w:sz="0" w:space="0" w:color="auto"/>
                <w:left w:val="none" w:sz="0" w:space="0" w:color="auto"/>
                <w:bottom w:val="none" w:sz="0" w:space="0" w:color="auto"/>
                <w:right w:val="none" w:sz="0" w:space="0" w:color="auto"/>
              </w:divBdr>
            </w:div>
          </w:divsChild>
        </w:div>
        <w:div w:id="1430738568">
          <w:marLeft w:val="0"/>
          <w:marRight w:val="0"/>
          <w:marTop w:val="0"/>
          <w:marBottom w:val="0"/>
          <w:divBdr>
            <w:top w:val="none" w:sz="0" w:space="0" w:color="auto"/>
            <w:left w:val="none" w:sz="0" w:space="0" w:color="auto"/>
            <w:bottom w:val="none" w:sz="0" w:space="0" w:color="auto"/>
            <w:right w:val="none" w:sz="0" w:space="0" w:color="auto"/>
          </w:divBdr>
          <w:divsChild>
            <w:div w:id="1550218294">
              <w:marLeft w:val="0"/>
              <w:marRight w:val="0"/>
              <w:marTop w:val="0"/>
              <w:marBottom w:val="0"/>
              <w:divBdr>
                <w:top w:val="none" w:sz="0" w:space="0" w:color="auto"/>
                <w:left w:val="none" w:sz="0" w:space="0" w:color="auto"/>
                <w:bottom w:val="none" w:sz="0" w:space="0" w:color="auto"/>
                <w:right w:val="none" w:sz="0" w:space="0" w:color="auto"/>
              </w:divBdr>
            </w:div>
          </w:divsChild>
        </w:div>
        <w:div w:id="1517234968">
          <w:marLeft w:val="0"/>
          <w:marRight w:val="0"/>
          <w:marTop w:val="0"/>
          <w:marBottom w:val="0"/>
          <w:divBdr>
            <w:top w:val="none" w:sz="0" w:space="0" w:color="auto"/>
            <w:left w:val="none" w:sz="0" w:space="0" w:color="auto"/>
            <w:bottom w:val="none" w:sz="0" w:space="0" w:color="auto"/>
            <w:right w:val="none" w:sz="0" w:space="0" w:color="auto"/>
          </w:divBdr>
          <w:divsChild>
            <w:div w:id="888760680">
              <w:marLeft w:val="0"/>
              <w:marRight w:val="0"/>
              <w:marTop w:val="0"/>
              <w:marBottom w:val="0"/>
              <w:divBdr>
                <w:top w:val="none" w:sz="0" w:space="0" w:color="auto"/>
                <w:left w:val="none" w:sz="0" w:space="0" w:color="auto"/>
                <w:bottom w:val="none" w:sz="0" w:space="0" w:color="auto"/>
                <w:right w:val="none" w:sz="0" w:space="0" w:color="auto"/>
              </w:divBdr>
            </w:div>
          </w:divsChild>
        </w:div>
        <w:div w:id="1586300439">
          <w:marLeft w:val="0"/>
          <w:marRight w:val="0"/>
          <w:marTop w:val="0"/>
          <w:marBottom w:val="0"/>
          <w:divBdr>
            <w:top w:val="none" w:sz="0" w:space="0" w:color="auto"/>
            <w:left w:val="none" w:sz="0" w:space="0" w:color="auto"/>
            <w:bottom w:val="none" w:sz="0" w:space="0" w:color="auto"/>
            <w:right w:val="none" w:sz="0" w:space="0" w:color="auto"/>
          </w:divBdr>
          <w:divsChild>
            <w:div w:id="1510563145">
              <w:marLeft w:val="0"/>
              <w:marRight w:val="0"/>
              <w:marTop w:val="0"/>
              <w:marBottom w:val="0"/>
              <w:divBdr>
                <w:top w:val="none" w:sz="0" w:space="0" w:color="auto"/>
                <w:left w:val="none" w:sz="0" w:space="0" w:color="auto"/>
                <w:bottom w:val="none" w:sz="0" w:space="0" w:color="auto"/>
                <w:right w:val="none" w:sz="0" w:space="0" w:color="auto"/>
              </w:divBdr>
            </w:div>
          </w:divsChild>
        </w:div>
        <w:div w:id="1611620491">
          <w:marLeft w:val="0"/>
          <w:marRight w:val="0"/>
          <w:marTop w:val="0"/>
          <w:marBottom w:val="0"/>
          <w:divBdr>
            <w:top w:val="none" w:sz="0" w:space="0" w:color="auto"/>
            <w:left w:val="none" w:sz="0" w:space="0" w:color="auto"/>
            <w:bottom w:val="none" w:sz="0" w:space="0" w:color="auto"/>
            <w:right w:val="none" w:sz="0" w:space="0" w:color="auto"/>
          </w:divBdr>
          <w:divsChild>
            <w:div w:id="1622422611">
              <w:marLeft w:val="0"/>
              <w:marRight w:val="0"/>
              <w:marTop w:val="0"/>
              <w:marBottom w:val="0"/>
              <w:divBdr>
                <w:top w:val="none" w:sz="0" w:space="0" w:color="auto"/>
                <w:left w:val="none" w:sz="0" w:space="0" w:color="auto"/>
                <w:bottom w:val="none" w:sz="0" w:space="0" w:color="auto"/>
                <w:right w:val="none" w:sz="0" w:space="0" w:color="auto"/>
              </w:divBdr>
            </w:div>
          </w:divsChild>
        </w:div>
        <w:div w:id="1762293714">
          <w:marLeft w:val="0"/>
          <w:marRight w:val="0"/>
          <w:marTop w:val="0"/>
          <w:marBottom w:val="0"/>
          <w:divBdr>
            <w:top w:val="none" w:sz="0" w:space="0" w:color="auto"/>
            <w:left w:val="none" w:sz="0" w:space="0" w:color="auto"/>
            <w:bottom w:val="none" w:sz="0" w:space="0" w:color="auto"/>
            <w:right w:val="none" w:sz="0" w:space="0" w:color="auto"/>
          </w:divBdr>
          <w:divsChild>
            <w:div w:id="2010597671">
              <w:marLeft w:val="0"/>
              <w:marRight w:val="0"/>
              <w:marTop w:val="0"/>
              <w:marBottom w:val="0"/>
              <w:divBdr>
                <w:top w:val="none" w:sz="0" w:space="0" w:color="auto"/>
                <w:left w:val="none" w:sz="0" w:space="0" w:color="auto"/>
                <w:bottom w:val="none" w:sz="0" w:space="0" w:color="auto"/>
                <w:right w:val="none" w:sz="0" w:space="0" w:color="auto"/>
              </w:divBdr>
            </w:div>
          </w:divsChild>
        </w:div>
        <w:div w:id="1850296436">
          <w:marLeft w:val="0"/>
          <w:marRight w:val="0"/>
          <w:marTop w:val="0"/>
          <w:marBottom w:val="0"/>
          <w:divBdr>
            <w:top w:val="none" w:sz="0" w:space="0" w:color="auto"/>
            <w:left w:val="none" w:sz="0" w:space="0" w:color="auto"/>
            <w:bottom w:val="none" w:sz="0" w:space="0" w:color="auto"/>
            <w:right w:val="none" w:sz="0" w:space="0" w:color="auto"/>
          </w:divBdr>
          <w:divsChild>
            <w:div w:id="412629699">
              <w:marLeft w:val="0"/>
              <w:marRight w:val="0"/>
              <w:marTop w:val="0"/>
              <w:marBottom w:val="0"/>
              <w:divBdr>
                <w:top w:val="none" w:sz="0" w:space="0" w:color="auto"/>
                <w:left w:val="none" w:sz="0" w:space="0" w:color="auto"/>
                <w:bottom w:val="none" w:sz="0" w:space="0" w:color="auto"/>
                <w:right w:val="none" w:sz="0" w:space="0" w:color="auto"/>
              </w:divBdr>
            </w:div>
            <w:div w:id="518004729">
              <w:marLeft w:val="0"/>
              <w:marRight w:val="0"/>
              <w:marTop w:val="0"/>
              <w:marBottom w:val="0"/>
              <w:divBdr>
                <w:top w:val="none" w:sz="0" w:space="0" w:color="auto"/>
                <w:left w:val="none" w:sz="0" w:space="0" w:color="auto"/>
                <w:bottom w:val="none" w:sz="0" w:space="0" w:color="auto"/>
                <w:right w:val="none" w:sz="0" w:space="0" w:color="auto"/>
              </w:divBdr>
            </w:div>
            <w:div w:id="1458257597">
              <w:marLeft w:val="0"/>
              <w:marRight w:val="0"/>
              <w:marTop w:val="0"/>
              <w:marBottom w:val="0"/>
              <w:divBdr>
                <w:top w:val="none" w:sz="0" w:space="0" w:color="auto"/>
                <w:left w:val="none" w:sz="0" w:space="0" w:color="auto"/>
                <w:bottom w:val="none" w:sz="0" w:space="0" w:color="auto"/>
                <w:right w:val="none" w:sz="0" w:space="0" w:color="auto"/>
              </w:divBdr>
            </w:div>
            <w:div w:id="1712226186">
              <w:marLeft w:val="0"/>
              <w:marRight w:val="0"/>
              <w:marTop w:val="0"/>
              <w:marBottom w:val="0"/>
              <w:divBdr>
                <w:top w:val="none" w:sz="0" w:space="0" w:color="auto"/>
                <w:left w:val="none" w:sz="0" w:space="0" w:color="auto"/>
                <w:bottom w:val="none" w:sz="0" w:space="0" w:color="auto"/>
                <w:right w:val="none" w:sz="0" w:space="0" w:color="auto"/>
              </w:divBdr>
            </w:div>
          </w:divsChild>
        </w:div>
        <w:div w:id="1997800654">
          <w:marLeft w:val="0"/>
          <w:marRight w:val="0"/>
          <w:marTop w:val="0"/>
          <w:marBottom w:val="0"/>
          <w:divBdr>
            <w:top w:val="none" w:sz="0" w:space="0" w:color="auto"/>
            <w:left w:val="none" w:sz="0" w:space="0" w:color="auto"/>
            <w:bottom w:val="none" w:sz="0" w:space="0" w:color="auto"/>
            <w:right w:val="none" w:sz="0" w:space="0" w:color="auto"/>
          </w:divBdr>
          <w:divsChild>
            <w:div w:id="1278294700">
              <w:marLeft w:val="0"/>
              <w:marRight w:val="0"/>
              <w:marTop w:val="0"/>
              <w:marBottom w:val="0"/>
              <w:divBdr>
                <w:top w:val="none" w:sz="0" w:space="0" w:color="auto"/>
                <w:left w:val="none" w:sz="0" w:space="0" w:color="auto"/>
                <w:bottom w:val="none" w:sz="0" w:space="0" w:color="auto"/>
                <w:right w:val="none" w:sz="0" w:space="0" w:color="auto"/>
              </w:divBdr>
            </w:div>
          </w:divsChild>
        </w:div>
        <w:div w:id="2082361986">
          <w:marLeft w:val="0"/>
          <w:marRight w:val="0"/>
          <w:marTop w:val="0"/>
          <w:marBottom w:val="0"/>
          <w:divBdr>
            <w:top w:val="none" w:sz="0" w:space="0" w:color="auto"/>
            <w:left w:val="none" w:sz="0" w:space="0" w:color="auto"/>
            <w:bottom w:val="none" w:sz="0" w:space="0" w:color="auto"/>
            <w:right w:val="none" w:sz="0" w:space="0" w:color="auto"/>
          </w:divBdr>
          <w:divsChild>
            <w:div w:id="694774521">
              <w:marLeft w:val="0"/>
              <w:marRight w:val="0"/>
              <w:marTop w:val="0"/>
              <w:marBottom w:val="0"/>
              <w:divBdr>
                <w:top w:val="none" w:sz="0" w:space="0" w:color="auto"/>
                <w:left w:val="none" w:sz="0" w:space="0" w:color="auto"/>
                <w:bottom w:val="none" w:sz="0" w:space="0" w:color="auto"/>
                <w:right w:val="none" w:sz="0" w:space="0" w:color="auto"/>
              </w:divBdr>
            </w:div>
          </w:divsChild>
        </w:div>
        <w:div w:id="2133010446">
          <w:marLeft w:val="0"/>
          <w:marRight w:val="0"/>
          <w:marTop w:val="0"/>
          <w:marBottom w:val="0"/>
          <w:divBdr>
            <w:top w:val="none" w:sz="0" w:space="0" w:color="auto"/>
            <w:left w:val="none" w:sz="0" w:space="0" w:color="auto"/>
            <w:bottom w:val="none" w:sz="0" w:space="0" w:color="auto"/>
            <w:right w:val="none" w:sz="0" w:space="0" w:color="auto"/>
          </w:divBdr>
          <w:divsChild>
            <w:div w:id="74306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009819">
      <w:bodyDiv w:val="1"/>
      <w:marLeft w:val="0"/>
      <w:marRight w:val="0"/>
      <w:marTop w:val="0"/>
      <w:marBottom w:val="0"/>
      <w:divBdr>
        <w:top w:val="none" w:sz="0" w:space="0" w:color="auto"/>
        <w:left w:val="none" w:sz="0" w:space="0" w:color="auto"/>
        <w:bottom w:val="none" w:sz="0" w:space="0" w:color="auto"/>
        <w:right w:val="none" w:sz="0" w:space="0" w:color="auto"/>
      </w:divBdr>
      <w:divsChild>
        <w:div w:id="159737354">
          <w:marLeft w:val="0"/>
          <w:marRight w:val="0"/>
          <w:marTop w:val="0"/>
          <w:marBottom w:val="0"/>
          <w:divBdr>
            <w:top w:val="none" w:sz="0" w:space="0" w:color="auto"/>
            <w:left w:val="none" w:sz="0" w:space="0" w:color="auto"/>
            <w:bottom w:val="none" w:sz="0" w:space="0" w:color="auto"/>
            <w:right w:val="none" w:sz="0" w:space="0" w:color="auto"/>
          </w:divBdr>
        </w:div>
        <w:div w:id="244146846">
          <w:marLeft w:val="0"/>
          <w:marRight w:val="0"/>
          <w:marTop w:val="0"/>
          <w:marBottom w:val="0"/>
          <w:divBdr>
            <w:top w:val="none" w:sz="0" w:space="0" w:color="auto"/>
            <w:left w:val="none" w:sz="0" w:space="0" w:color="auto"/>
            <w:bottom w:val="none" w:sz="0" w:space="0" w:color="auto"/>
            <w:right w:val="none" w:sz="0" w:space="0" w:color="auto"/>
          </w:divBdr>
        </w:div>
        <w:div w:id="261377658">
          <w:marLeft w:val="0"/>
          <w:marRight w:val="0"/>
          <w:marTop w:val="0"/>
          <w:marBottom w:val="0"/>
          <w:divBdr>
            <w:top w:val="none" w:sz="0" w:space="0" w:color="auto"/>
            <w:left w:val="none" w:sz="0" w:space="0" w:color="auto"/>
            <w:bottom w:val="none" w:sz="0" w:space="0" w:color="auto"/>
            <w:right w:val="none" w:sz="0" w:space="0" w:color="auto"/>
          </w:divBdr>
        </w:div>
        <w:div w:id="939534451">
          <w:marLeft w:val="0"/>
          <w:marRight w:val="0"/>
          <w:marTop w:val="0"/>
          <w:marBottom w:val="0"/>
          <w:divBdr>
            <w:top w:val="none" w:sz="0" w:space="0" w:color="auto"/>
            <w:left w:val="none" w:sz="0" w:space="0" w:color="auto"/>
            <w:bottom w:val="none" w:sz="0" w:space="0" w:color="auto"/>
            <w:right w:val="none" w:sz="0" w:space="0" w:color="auto"/>
          </w:divBdr>
        </w:div>
        <w:div w:id="1280255970">
          <w:marLeft w:val="0"/>
          <w:marRight w:val="0"/>
          <w:marTop w:val="0"/>
          <w:marBottom w:val="0"/>
          <w:divBdr>
            <w:top w:val="none" w:sz="0" w:space="0" w:color="auto"/>
            <w:left w:val="none" w:sz="0" w:space="0" w:color="auto"/>
            <w:bottom w:val="none" w:sz="0" w:space="0" w:color="auto"/>
            <w:right w:val="none" w:sz="0" w:space="0" w:color="auto"/>
          </w:divBdr>
        </w:div>
        <w:div w:id="1655915275">
          <w:marLeft w:val="0"/>
          <w:marRight w:val="0"/>
          <w:marTop w:val="0"/>
          <w:marBottom w:val="0"/>
          <w:divBdr>
            <w:top w:val="none" w:sz="0" w:space="0" w:color="auto"/>
            <w:left w:val="none" w:sz="0" w:space="0" w:color="auto"/>
            <w:bottom w:val="none" w:sz="0" w:space="0" w:color="auto"/>
            <w:right w:val="none" w:sz="0" w:space="0" w:color="auto"/>
          </w:divBdr>
        </w:div>
        <w:div w:id="1712919396">
          <w:marLeft w:val="0"/>
          <w:marRight w:val="0"/>
          <w:marTop w:val="0"/>
          <w:marBottom w:val="0"/>
          <w:divBdr>
            <w:top w:val="none" w:sz="0" w:space="0" w:color="auto"/>
            <w:left w:val="none" w:sz="0" w:space="0" w:color="auto"/>
            <w:bottom w:val="none" w:sz="0" w:space="0" w:color="auto"/>
            <w:right w:val="none" w:sz="0" w:space="0" w:color="auto"/>
          </w:divBdr>
        </w:div>
        <w:div w:id="1724601352">
          <w:marLeft w:val="0"/>
          <w:marRight w:val="0"/>
          <w:marTop w:val="0"/>
          <w:marBottom w:val="0"/>
          <w:divBdr>
            <w:top w:val="none" w:sz="0" w:space="0" w:color="auto"/>
            <w:left w:val="none" w:sz="0" w:space="0" w:color="auto"/>
            <w:bottom w:val="none" w:sz="0" w:space="0" w:color="auto"/>
            <w:right w:val="none" w:sz="0" w:space="0" w:color="auto"/>
          </w:divBdr>
        </w:div>
        <w:div w:id="1976593432">
          <w:marLeft w:val="0"/>
          <w:marRight w:val="0"/>
          <w:marTop w:val="0"/>
          <w:marBottom w:val="0"/>
          <w:divBdr>
            <w:top w:val="none" w:sz="0" w:space="0" w:color="auto"/>
            <w:left w:val="none" w:sz="0" w:space="0" w:color="auto"/>
            <w:bottom w:val="none" w:sz="0" w:space="0" w:color="auto"/>
            <w:right w:val="none" w:sz="0" w:space="0" w:color="auto"/>
          </w:divBdr>
        </w:div>
      </w:divsChild>
    </w:div>
    <w:div w:id="1299994758">
      <w:bodyDiv w:val="1"/>
      <w:marLeft w:val="0"/>
      <w:marRight w:val="0"/>
      <w:marTop w:val="0"/>
      <w:marBottom w:val="0"/>
      <w:divBdr>
        <w:top w:val="none" w:sz="0" w:space="0" w:color="auto"/>
        <w:left w:val="none" w:sz="0" w:space="0" w:color="auto"/>
        <w:bottom w:val="none" w:sz="0" w:space="0" w:color="auto"/>
        <w:right w:val="none" w:sz="0" w:space="0" w:color="auto"/>
      </w:divBdr>
    </w:div>
    <w:div w:id="1336301245">
      <w:bodyDiv w:val="1"/>
      <w:marLeft w:val="0"/>
      <w:marRight w:val="0"/>
      <w:marTop w:val="0"/>
      <w:marBottom w:val="0"/>
      <w:divBdr>
        <w:top w:val="none" w:sz="0" w:space="0" w:color="auto"/>
        <w:left w:val="none" w:sz="0" w:space="0" w:color="auto"/>
        <w:bottom w:val="none" w:sz="0" w:space="0" w:color="auto"/>
        <w:right w:val="none" w:sz="0" w:space="0" w:color="auto"/>
      </w:divBdr>
    </w:div>
    <w:div w:id="1360931413">
      <w:bodyDiv w:val="1"/>
      <w:marLeft w:val="0"/>
      <w:marRight w:val="0"/>
      <w:marTop w:val="0"/>
      <w:marBottom w:val="0"/>
      <w:divBdr>
        <w:top w:val="none" w:sz="0" w:space="0" w:color="auto"/>
        <w:left w:val="none" w:sz="0" w:space="0" w:color="auto"/>
        <w:bottom w:val="none" w:sz="0" w:space="0" w:color="auto"/>
        <w:right w:val="none" w:sz="0" w:space="0" w:color="auto"/>
      </w:divBdr>
      <w:divsChild>
        <w:div w:id="337122581">
          <w:marLeft w:val="0"/>
          <w:marRight w:val="0"/>
          <w:marTop w:val="0"/>
          <w:marBottom w:val="0"/>
          <w:divBdr>
            <w:top w:val="none" w:sz="0" w:space="0" w:color="auto"/>
            <w:left w:val="none" w:sz="0" w:space="0" w:color="auto"/>
            <w:bottom w:val="none" w:sz="0" w:space="0" w:color="auto"/>
            <w:right w:val="none" w:sz="0" w:space="0" w:color="auto"/>
          </w:divBdr>
          <w:divsChild>
            <w:div w:id="47580946">
              <w:marLeft w:val="0"/>
              <w:marRight w:val="0"/>
              <w:marTop w:val="0"/>
              <w:marBottom w:val="0"/>
              <w:divBdr>
                <w:top w:val="none" w:sz="0" w:space="0" w:color="auto"/>
                <w:left w:val="none" w:sz="0" w:space="0" w:color="auto"/>
                <w:bottom w:val="none" w:sz="0" w:space="0" w:color="auto"/>
                <w:right w:val="none" w:sz="0" w:space="0" w:color="auto"/>
              </w:divBdr>
            </w:div>
            <w:div w:id="1372680871">
              <w:marLeft w:val="0"/>
              <w:marRight w:val="0"/>
              <w:marTop w:val="0"/>
              <w:marBottom w:val="0"/>
              <w:divBdr>
                <w:top w:val="none" w:sz="0" w:space="0" w:color="auto"/>
                <w:left w:val="none" w:sz="0" w:space="0" w:color="auto"/>
                <w:bottom w:val="none" w:sz="0" w:space="0" w:color="auto"/>
                <w:right w:val="none" w:sz="0" w:space="0" w:color="auto"/>
              </w:divBdr>
            </w:div>
          </w:divsChild>
        </w:div>
        <w:div w:id="445082407">
          <w:marLeft w:val="0"/>
          <w:marRight w:val="0"/>
          <w:marTop w:val="0"/>
          <w:marBottom w:val="0"/>
          <w:divBdr>
            <w:top w:val="none" w:sz="0" w:space="0" w:color="auto"/>
            <w:left w:val="none" w:sz="0" w:space="0" w:color="auto"/>
            <w:bottom w:val="none" w:sz="0" w:space="0" w:color="auto"/>
            <w:right w:val="none" w:sz="0" w:space="0" w:color="auto"/>
          </w:divBdr>
          <w:divsChild>
            <w:div w:id="485627703">
              <w:marLeft w:val="0"/>
              <w:marRight w:val="0"/>
              <w:marTop w:val="0"/>
              <w:marBottom w:val="0"/>
              <w:divBdr>
                <w:top w:val="none" w:sz="0" w:space="0" w:color="auto"/>
                <w:left w:val="none" w:sz="0" w:space="0" w:color="auto"/>
                <w:bottom w:val="none" w:sz="0" w:space="0" w:color="auto"/>
                <w:right w:val="none" w:sz="0" w:space="0" w:color="auto"/>
              </w:divBdr>
            </w:div>
          </w:divsChild>
        </w:div>
        <w:div w:id="1043948134">
          <w:marLeft w:val="0"/>
          <w:marRight w:val="0"/>
          <w:marTop w:val="0"/>
          <w:marBottom w:val="0"/>
          <w:divBdr>
            <w:top w:val="none" w:sz="0" w:space="0" w:color="auto"/>
            <w:left w:val="none" w:sz="0" w:space="0" w:color="auto"/>
            <w:bottom w:val="none" w:sz="0" w:space="0" w:color="auto"/>
            <w:right w:val="none" w:sz="0" w:space="0" w:color="auto"/>
          </w:divBdr>
          <w:divsChild>
            <w:div w:id="1565214056">
              <w:marLeft w:val="0"/>
              <w:marRight w:val="0"/>
              <w:marTop w:val="0"/>
              <w:marBottom w:val="0"/>
              <w:divBdr>
                <w:top w:val="none" w:sz="0" w:space="0" w:color="auto"/>
                <w:left w:val="none" w:sz="0" w:space="0" w:color="auto"/>
                <w:bottom w:val="none" w:sz="0" w:space="0" w:color="auto"/>
                <w:right w:val="none" w:sz="0" w:space="0" w:color="auto"/>
              </w:divBdr>
            </w:div>
          </w:divsChild>
        </w:div>
        <w:div w:id="1304307506">
          <w:marLeft w:val="0"/>
          <w:marRight w:val="0"/>
          <w:marTop w:val="0"/>
          <w:marBottom w:val="0"/>
          <w:divBdr>
            <w:top w:val="none" w:sz="0" w:space="0" w:color="auto"/>
            <w:left w:val="none" w:sz="0" w:space="0" w:color="auto"/>
            <w:bottom w:val="none" w:sz="0" w:space="0" w:color="auto"/>
            <w:right w:val="none" w:sz="0" w:space="0" w:color="auto"/>
          </w:divBdr>
          <w:divsChild>
            <w:div w:id="569081733">
              <w:marLeft w:val="0"/>
              <w:marRight w:val="0"/>
              <w:marTop w:val="0"/>
              <w:marBottom w:val="0"/>
              <w:divBdr>
                <w:top w:val="none" w:sz="0" w:space="0" w:color="auto"/>
                <w:left w:val="none" w:sz="0" w:space="0" w:color="auto"/>
                <w:bottom w:val="none" w:sz="0" w:space="0" w:color="auto"/>
                <w:right w:val="none" w:sz="0" w:space="0" w:color="auto"/>
              </w:divBdr>
            </w:div>
          </w:divsChild>
        </w:div>
        <w:div w:id="1532692525">
          <w:marLeft w:val="0"/>
          <w:marRight w:val="0"/>
          <w:marTop w:val="0"/>
          <w:marBottom w:val="0"/>
          <w:divBdr>
            <w:top w:val="none" w:sz="0" w:space="0" w:color="auto"/>
            <w:left w:val="none" w:sz="0" w:space="0" w:color="auto"/>
            <w:bottom w:val="none" w:sz="0" w:space="0" w:color="auto"/>
            <w:right w:val="none" w:sz="0" w:space="0" w:color="auto"/>
          </w:divBdr>
          <w:divsChild>
            <w:div w:id="192959383">
              <w:marLeft w:val="0"/>
              <w:marRight w:val="0"/>
              <w:marTop w:val="0"/>
              <w:marBottom w:val="0"/>
              <w:divBdr>
                <w:top w:val="none" w:sz="0" w:space="0" w:color="auto"/>
                <w:left w:val="none" w:sz="0" w:space="0" w:color="auto"/>
                <w:bottom w:val="none" w:sz="0" w:space="0" w:color="auto"/>
                <w:right w:val="none" w:sz="0" w:space="0" w:color="auto"/>
              </w:divBdr>
            </w:div>
          </w:divsChild>
        </w:div>
        <w:div w:id="1743672436">
          <w:marLeft w:val="0"/>
          <w:marRight w:val="0"/>
          <w:marTop w:val="0"/>
          <w:marBottom w:val="0"/>
          <w:divBdr>
            <w:top w:val="none" w:sz="0" w:space="0" w:color="auto"/>
            <w:left w:val="none" w:sz="0" w:space="0" w:color="auto"/>
            <w:bottom w:val="none" w:sz="0" w:space="0" w:color="auto"/>
            <w:right w:val="none" w:sz="0" w:space="0" w:color="auto"/>
          </w:divBdr>
          <w:divsChild>
            <w:div w:id="1417288275">
              <w:marLeft w:val="0"/>
              <w:marRight w:val="0"/>
              <w:marTop w:val="0"/>
              <w:marBottom w:val="0"/>
              <w:divBdr>
                <w:top w:val="none" w:sz="0" w:space="0" w:color="auto"/>
                <w:left w:val="none" w:sz="0" w:space="0" w:color="auto"/>
                <w:bottom w:val="none" w:sz="0" w:space="0" w:color="auto"/>
                <w:right w:val="none" w:sz="0" w:space="0" w:color="auto"/>
              </w:divBdr>
            </w:div>
          </w:divsChild>
        </w:div>
        <w:div w:id="1851290538">
          <w:marLeft w:val="0"/>
          <w:marRight w:val="0"/>
          <w:marTop w:val="0"/>
          <w:marBottom w:val="0"/>
          <w:divBdr>
            <w:top w:val="none" w:sz="0" w:space="0" w:color="auto"/>
            <w:left w:val="none" w:sz="0" w:space="0" w:color="auto"/>
            <w:bottom w:val="none" w:sz="0" w:space="0" w:color="auto"/>
            <w:right w:val="none" w:sz="0" w:space="0" w:color="auto"/>
          </w:divBdr>
          <w:divsChild>
            <w:div w:id="1085683168">
              <w:marLeft w:val="0"/>
              <w:marRight w:val="0"/>
              <w:marTop w:val="0"/>
              <w:marBottom w:val="0"/>
              <w:divBdr>
                <w:top w:val="none" w:sz="0" w:space="0" w:color="auto"/>
                <w:left w:val="none" w:sz="0" w:space="0" w:color="auto"/>
                <w:bottom w:val="none" w:sz="0" w:space="0" w:color="auto"/>
                <w:right w:val="none" w:sz="0" w:space="0" w:color="auto"/>
              </w:divBdr>
            </w:div>
          </w:divsChild>
        </w:div>
        <w:div w:id="1937903283">
          <w:marLeft w:val="0"/>
          <w:marRight w:val="0"/>
          <w:marTop w:val="0"/>
          <w:marBottom w:val="0"/>
          <w:divBdr>
            <w:top w:val="none" w:sz="0" w:space="0" w:color="auto"/>
            <w:left w:val="none" w:sz="0" w:space="0" w:color="auto"/>
            <w:bottom w:val="none" w:sz="0" w:space="0" w:color="auto"/>
            <w:right w:val="none" w:sz="0" w:space="0" w:color="auto"/>
          </w:divBdr>
          <w:divsChild>
            <w:div w:id="432672088">
              <w:marLeft w:val="0"/>
              <w:marRight w:val="0"/>
              <w:marTop w:val="0"/>
              <w:marBottom w:val="0"/>
              <w:divBdr>
                <w:top w:val="none" w:sz="0" w:space="0" w:color="auto"/>
                <w:left w:val="none" w:sz="0" w:space="0" w:color="auto"/>
                <w:bottom w:val="none" w:sz="0" w:space="0" w:color="auto"/>
                <w:right w:val="none" w:sz="0" w:space="0" w:color="auto"/>
              </w:divBdr>
            </w:div>
          </w:divsChild>
        </w:div>
        <w:div w:id="2023824289">
          <w:marLeft w:val="0"/>
          <w:marRight w:val="0"/>
          <w:marTop w:val="0"/>
          <w:marBottom w:val="0"/>
          <w:divBdr>
            <w:top w:val="none" w:sz="0" w:space="0" w:color="auto"/>
            <w:left w:val="none" w:sz="0" w:space="0" w:color="auto"/>
            <w:bottom w:val="none" w:sz="0" w:space="0" w:color="auto"/>
            <w:right w:val="none" w:sz="0" w:space="0" w:color="auto"/>
          </w:divBdr>
          <w:divsChild>
            <w:div w:id="1924027841">
              <w:marLeft w:val="0"/>
              <w:marRight w:val="0"/>
              <w:marTop w:val="0"/>
              <w:marBottom w:val="0"/>
              <w:divBdr>
                <w:top w:val="none" w:sz="0" w:space="0" w:color="auto"/>
                <w:left w:val="none" w:sz="0" w:space="0" w:color="auto"/>
                <w:bottom w:val="none" w:sz="0" w:space="0" w:color="auto"/>
                <w:right w:val="none" w:sz="0" w:space="0" w:color="auto"/>
              </w:divBdr>
            </w:div>
          </w:divsChild>
        </w:div>
        <w:div w:id="2049648298">
          <w:marLeft w:val="0"/>
          <w:marRight w:val="0"/>
          <w:marTop w:val="0"/>
          <w:marBottom w:val="0"/>
          <w:divBdr>
            <w:top w:val="none" w:sz="0" w:space="0" w:color="auto"/>
            <w:left w:val="none" w:sz="0" w:space="0" w:color="auto"/>
            <w:bottom w:val="none" w:sz="0" w:space="0" w:color="auto"/>
            <w:right w:val="none" w:sz="0" w:space="0" w:color="auto"/>
          </w:divBdr>
          <w:divsChild>
            <w:div w:id="192664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896493">
      <w:bodyDiv w:val="1"/>
      <w:marLeft w:val="0"/>
      <w:marRight w:val="0"/>
      <w:marTop w:val="0"/>
      <w:marBottom w:val="0"/>
      <w:divBdr>
        <w:top w:val="none" w:sz="0" w:space="0" w:color="auto"/>
        <w:left w:val="none" w:sz="0" w:space="0" w:color="auto"/>
        <w:bottom w:val="none" w:sz="0" w:space="0" w:color="auto"/>
        <w:right w:val="none" w:sz="0" w:space="0" w:color="auto"/>
      </w:divBdr>
      <w:divsChild>
        <w:div w:id="103044290">
          <w:marLeft w:val="0"/>
          <w:marRight w:val="0"/>
          <w:marTop w:val="0"/>
          <w:marBottom w:val="0"/>
          <w:divBdr>
            <w:top w:val="none" w:sz="0" w:space="0" w:color="auto"/>
            <w:left w:val="none" w:sz="0" w:space="0" w:color="auto"/>
            <w:bottom w:val="none" w:sz="0" w:space="0" w:color="auto"/>
            <w:right w:val="none" w:sz="0" w:space="0" w:color="auto"/>
          </w:divBdr>
          <w:divsChild>
            <w:div w:id="1239830223">
              <w:marLeft w:val="0"/>
              <w:marRight w:val="0"/>
              <w:marTop w:val="0"/>
              <w:marBottom w:val="0"/>
              <w:divBdr>
                <w:top w:val="none" w:sz="0" w:space="0" w:color="auto"/>
                <w:left w:val="none" w:sz="0" w:space="0" w:color="auto"/>
                <w:bottom w:val="none" w:sz="0" w:space="0" w:color="auto"/>
                <w:right w:val="none" w:sz="0" w:space="0" w:color="auto"/>
              </w:divBdr>
            </w:div>
          </w:divsChild>
        </w:div>
        <w:div w:id="118651680">
          <w:marLeft w:val="0"/>
          <w:marRight w:val="0"/>
          <w:marTop w:val="0"/>
          <w:marBottom w:val="0"/>
          <w:divBdr>
            <w:top w:val="none" w:sz="0" w:space="0" w:color="auto"/>
            <w:left w:val="none" w:sz="0" w:space="0" w:color="auto"/>
            <w:bottom w:val="none" w:sz="0" w:space="0" w:color="auto"/>
            <w:right w:val="none" w:sz="0" w:space="0" w:color="auto"/>
          </w:divBdr>
          <w:divsChild>
            <w:div w:id="1937666940">
              <w:marLeft w:val="0"/>
              <w:marRight w:val="0"/>
              <w:marTop w:val="0"/>
              <w:marBottom w:val="0"/>
              <w:divBdr>
                <w:top w:val="none" w:sz="0" w:space="0" w:color="auto"/>
                <w:left w:val="none" w:sz="0" w:space="0" w:color="auto"/>
                <w:bottom w:val="none" w:sz="0" w:space="0" w:color="auto"/>
                <w:right w:val="none" w:sz="0" w:space="0" w:color="auto"/>
              </w:divBdr>
            </w:div>
          </w:divsChild>
        </w:div>
        <w:div w:id="142936707">
          <w:marLeft w:val="0"/>
          <w:marRight w:val="0"/>
          <w:marTop w:val="0"/>
          <w:marBottom w:val="0"/>
          <w:divBdr>
            <w:top w:val="none" w:sz="0" w:space="0" w:color="auto"/>
            <w:left w:val="none" w:sz="0" w:space="0" w:color="auto"/>
            <w:bottom w:val="none" w:sz="0" w:space="0" w:color="auto"/>
            <w:right w:val="none" w:sz="0" w:space="0" w:color="auto"/>
          </w:divBdr>
          <w:divsChild>
            <w:div w:id="293945055">
              <w:marLeft w:val="0"/>
              <w:marRight w:val="0"/>
              <w:marTop w:val="0"/>
              <w:marBottom w:val="0"/>
              <w:divBdr>
                <w:top w:val="none" w:sz="0" w:space="0" w:color="auto"/>
                <w:left w:val="none" w:sz="0" w:space="0" w:color="auto"/>
                <w:bottom w:val="none" w:sz="0" w:space="0" w:color="auto"/>
                <w:right w:val="none" w:sz="0" w:space="0" w:color="auto"/>
              </w:divBdr>
            </w:div>
          </w:divsChild>
        </w:div>
        <w:div w:id="157574743">
          <w:marLeft w:val="0"/>
          <w:marRight w:val="0"/>
          <w:marTop w:val="0"/>
          <w:marBottom w:val="0"/>
          <w:divBdr>
            <w:top w:val="none" w:sz="0" w:space="0" w:color="auto"/>
            <w:left w:val="none" w:sz="0" w:space="0" w:color="auto"/>
            <w:bottom w:val="none" w:sz="0" w:space="0" w:color="auto"/>
            <w:right w:val="none" w:sz="0" w:space="0" w:color="auto"/>
          </w:divBdr>
          <w:divsChild>
            <w:div w:id="1602838475">
              <w:marLeft w:val="0"/>
              <w:marRight w:val="0"/>
              <w:marTop w:val="0"/>
              <w:marBottom w:val="0"/>
              <w:divBdr>
                <w:top w:val="none" w:sz="0" w:space="0" w:color="auto"/>
                <w:left w:val="none" w:sz="0" w:space="0" w:color="auto"/>
                <w:bottom w:val="none" w:sz="0" w:space="0" w:color="auto"/>
                <w:right w:val="none" w:sz="0" w:space="0" w:color="auto"/>
              </w:divBdr>
            </w:div>
          </w:divsChild>
        </w:div>
        <w:div w:id="226579215">
          <w:marLeft w:val="0"/>
          <w:marRight w:val="0"/>
          <w:marTop w:val="0"/>
          <w:marBottom w:val="0"/>
          <w:divBdr>
            <w:top w:val="none" w:sz="0" w:space="0" w:color="auto"/>
            <w:left w:val="none" w:sz="0" w:space="0" w:color="auto"/>
            <w:bottom w:val="none" w:sz="0" w:space="0" w:color="auto"/>
            <w:right w:val="none" w:sz="0" w:space="0" w:color="auto"/>
          </w:divBdr>
          <w:divsChild>
            <w:div w:id="662586880">
              <w:marLeft w:val="0"/>
              <w:marRight w:val="0"/>
              <w:marTop w:val="0"/>
              <w:marBottom w:val="0"/>
              <w:divBdr>
                <w:top w:val="none" w:sz="0" w:space="0" w:color="auto"/>
                <w:left w:val="none" w:sz="0" w:space="0" w:color="auto"/>
                <w:bottom w:val="none" w:sz="0" w:space="0" w:color="auto"/>
                <w:right w:val="none" w:sz="0" w:space="0" w:color="auto"/>
              </w:divBdr>
            </w:div>
          </w:divsChild>
        </w:div>
        <w:div w:id="246887001">
          <w:marLeft w:val="0"/>
          <w:marRight w:val="0"/>
          <w:marTop w:val="0"/>
          <w:marBottom w:val="0"/>
          <w:divBdr>
            <w:top w:val="none" w:sz="0" w:space="0" w:color="auto"/>
            <w:left w:val="none" w:sz="0" w:space="0" w:color="auto"/>
            <w:bottom w:val="none" w:sz="0" w:space="0" w:color="auto"/>
            <w:right w:val="none" w:sz="0" w:space="0" w:color="auto"/>
          </w:divBdr>
          <w:divsChild>
            <w:div w:id="1364285580">
              <w:marLeft w:val="0"/>
              <w:marRight w:val="0"/>
              <w:marTop w:val="0"/>
              <w:marBottom w:val="0"/>
              <w:divBdr>
                <w:top w:val="none" w:sz="0" w:space="0" w:color="auto"/>
                <w:left w:val="none" w:sz="0" w:space="0" w:color="auto"/>
                <w:bottom w:val="none" w:sz="0" w:space="0" w:color="auto"/>
                <w:right w:val="none" w:sz="0" w:space="0" w:color="auto"/>
              </w:divBdr>
            </w:div>
          </w:divsChild>
        </w:div>
        <w:div w:id="359282144">
          <w:marLeft w:val="0"/>
          <w:marRight w:val="0"/>
          <w:marTop w:val="0"/>
          <w:marBottom w:val="0"/>
          <w:divBdr>
            <w:top w:val="none" w:sz="0" w:space="0" w:color="auto"/>
            <w:left w:val="none" w:sz="0" w:space="0" w:color="auto"/>
            <w:bottom w:val="none" w:sz="0" w:space="0" w:color="auto"/>
            <w:right w:val="none" w:sz="0" w:space="0" w:color="auto"/>
          </w:divBdr>
          <w:divsChild>
            <w:div w:id="797190514">
              <w:marLeft w:val="0"/>
              <w:marRight w:val="0"/>
              <w:marTop w:val="0"/>
              <w:marBottom w:val="0"/>
              <w:divBdr>
                <w:top w:val="none" w:sz="0" w:space="0" w:color="auto"/>
                <w:left w:val="none" w:sz="0" w:space="0" w:color="auto"/>
                <w:bottom w:val="none" w:sz="0" w:space="0" w:color="auto"/>
                <w:right w:val="none" w:sz="0" w:space="0" w:color="auto"/>
              </w:divBdr>
            </w:div>
          </w:divsChild>
        </w:div>
        <w:div w:id="587151862">
          <w:marLeft w:val="0"/>
          <w:marRight w:val="0"/>
          <w:marTop w:val="0"/>
          <w:marBottom w:val="0"/>
          <w:divBdr>
            <w:top w:val="none" w:sz="0" w:space="0" w:color="auto"/>
            <w:left w:val="none" w:sz="0" w:space="0" w:color="auto"/>
            <w:bottom w:val="none" w:sz="0" w:space="0" w:color="auto"/>
            <w:right w:val="none" w:sz="0" w:space="0" w:color="auto"/>
          </w:divBdr>
          <w:divsChild>
            <w:div w:id="63643466">
              <w:marLeft w:val="0"/>
              <w:marRight w:val="0"/>
              <w:marTop w:val="0"/>
              <w:marBottom w:val="0"/>
              <w:divBdr>
                <w:top w:val="none" w:sz="0" w:space="0" w:color="auto"/>
                <w:left w:val="none" w:sz="0" w:space="0" w:color="auto"/>
                <w:bottom w:val="none" w:sz="0" w:space="0" w:color="auto"/>
                <w:right w:val="none" w:sz="0" w:space="0" w:color="auto"/>
              </w:divBdr>
            </w:div>
            <w:div w:id="412550809">
              <w:marLeft w:val="0"/>
              <w:marRight w:val="0"/>
              <w:marTop w:val="0"/>
              <w:marBottom w:val="0"/>
              <w:divBdr>
                <w:top w:val="none" w:sz="0" w:space="0" w:color="auto"/>
                <w:left w:val="none" w:sz="0" w:space="0" w:color="auto"/>
                <w:bottom w:val="none" w:sz="0" w:space="0" w:color="auto"/>
                <w:right w:val="none" w:sz="0" w:space="0" w:color="auto"/>
              </w:divBdr>
            </w:div>
            <w:div w:id="778063211">
              <w:marLeft w:val="0"/>
              <w:marRight w:val="0"/>
              <w:marTop w:val="0"/>
              <w:marBottom w:val="0"/>
              <w:divBdr>
                <w:top w:val="none" w:sz="0" w:space="0" w:color="auto"/>
                <w:left w:val="none" w:sz="0" w:space="0" w:color="auto"/>
                <w:bottom w:val="none" w:sz="0" w:space="0" w:color="auto"/>
                <w:right w:val="none" w:sz="0" w:space="0" w:color="auto"/>
              </w:divBdr>
            </w:div>
            <w:div w:id="1106194430">
              <w:marLeft w:val="0"/>
              <w:marRight w:val="0"/>
              <w:marTop w:val="0"/>
              <w:marBottom w:val="0"/>
              <w:divBdr>
                <w:top w:val="none" w:sz="0" w:space="0" w:color="auto"/>
                <w:left w:val="none" w:sz="0" w:space="0" w:color="auto"/>
                <w:bottom w:val="none" w:sz="0" w:space="0" w:color="auto"/>
                <w:right w:val="none" w:sz="0" w:space="0" w:color="auto"/>
              </w:divBdr>
            </w:div>
            <w:div w:id="1204054825">
              <w:marLeft w:val="0"/>
              <w:marRight w:val="0"/>
              <w:marTop w:val="0"/>
              <w:marBottom w:val="0"/>
              <w:divBdr>
                <w:top w:val="none" w:sz="0" w:space="0" w:color="auto"/>
                <w:left w:val="none" w:sz="0" w:space="0" w:color="auto"/>
                <w:bottom w:val="none" w:sz="0" w:space="0" w:color="auto"/>
                <w:right w:val="none" w:sz="0" w:space="0" w:color="auto"/>
              </w:divBdr>
            </w:div>
            <w:div w:id="1973319785">
              <w:marLeft w:val="0"/>
              <w:marRight w:val="0"/>
              <w:marTop w:val="0"/>
              <w:marBottom w:val="0"/>
              <w:divBdr>
                <w:top w:val="none" w:sz="0" w:space="0" w:color="auto"/>
                <w:left w:val="none" w:sz="0" w:space="0" w:color="auto"/>
                <w:bottom w:val="none" w:sz="0" w:space="0" w:color="auto"/>
                <w:right w:val="none" w:sz="0" w:space="0" w:color="auto"/>
              </w:divBdr>
            </w:div>
          </w:divsChild>
        </w:div>
        <w:div w:id="647713025">
          <w:marLeft w:val="0"/>
          <w:marRight w:val="0"/>
          <w:marTop w:val="0"/>
          <w:marBottom w:val="0"/>
          <w:divBdr>
            <w:top w:val="none" w:sz="0" w:space="0" w:color="auto"/>
            <w:left w:val="none" w:sz="0" w:space="0" w:color="auto"/>
            <w:bottom w:val="none" w:sz="0" w:space="0" w:color="auto"/>
            <w:right w:val="none" w:sz="0" w:space="0" w:color="auto"/>
          </w:divBdr>
          <w:divsChild>
            <w:div w:id="646276638">
              <w:marLeft w:val="0"/>
              <w:marRight w:val="0"/>
              <w:marTop w:val="0"/>
              <w:marBottom w:val="0"/>
              <w:divBdr>
                <w:top w:val="none" w:sz="0" w:space="0" w:color="auto"/>
                <w:left w:val="none" w:sz="0" w:space="0" w:color="auto"/>
                <w:bottom w:val="none" w:sz="0" w:space="0" w:color="auto"/>
                <w:right w:val="none" w:sz="0" w:space="0" w:color="auto"/>
              </w:divBdr>
            </w:div>
          </w:divsChild>
        </w:div>
        <w:div w:id="685862630">
          <w:marLeft w:val="0"/>
          <w:marRight w:val="0"/>
          <w:marTop w:val="0"/>
          <w:marBottom w:val="0"/>
          <w:divBdr>
            <w:top w:val="none" w:sz="0" w:space="0" w:color="auto"/>
            <w:left w:val="none" w:sz="0" w:space="0" w:color="auto"/>
            <w:bottom w:val="none" w:sz="0" w:space="0" w:color="auto"/>
            <w:right w:val="none" w:sz="0" w:space="0" w:color="auto"/>
          </w:divBdr>
          <w:divsChild>
            <w:div w:id="127861347">
              <w:marLeft w:val="0"/>
              <w:marRight w:val="0"/>
              <w:marTop w:val="0"/>
              <w:marBottom w:val="0"/>
              <w:divBdr>
                <w:top w:val="none" w:sz="0" w:space="0" w:color="auto"/>
                <w:left w:val="none" w:sz="0" w:space="0" w:color="auto"/>
                <w:bottom w:val="none" w:sz="0" w:space="0" w:color="auto"/>
                <w:right w:val="none" w:sz="0" w:space="0" w:color="auto"/>
              </w:divBdr>
            </w:div>
          </w:divsChild>
        </w:div>
        <w:div w:id="867109862">
          <w:marLeft w:val="0"/>
          <w:marRight w:val="0"/>
          <w:marTop w:val="0"/>
          <w:marBottom w:val="0"/>
          <w:divBdr>
            <w:top w:val="none" w:sz="0" w:space="0" w:color="auto"/>
            <w:left w:val="none" w:sz="0" w:space="0" w:color="auto"/>
            <w:bottom w:val="none" w:sz="0" w:space="0" w:color="auto"/>
            <w:right w:val="none" w:sz="0" w:space="0" w:color="auto"/>
          </w:divBdr>
          <w:divsChild>
            <w:div w:id="360857872">
              <w:marLeft w:val="0"/>
              <w:marRight w:val="0"/>
              <w:marTop w:val="0"/>
              <w:marBottom w:val="0"/>
              <w:divBdr>
                <w:top w:val="none" w:sz="0" w:space="0" w:color="auto"/>
                <w:left w:val="none" w:sz="0" w:space="0" w:color="auto"/>
                <w:bottom w:val="none" w:sz="0" w:space="0" w:color="auto"/>
                <w:right w:val="none" w:sz="0" w:space="0" w:color="auto"/>
              </w:divBdr>
            </w:div>
            <w:div w:id="520165943">
              <w:marLeft w:val="0"/>
              <w:marRight w:val="0"/>
              <w:marTop w:val="0"/>
              <w:marBottom w:val="0"/>
              <w:divBdr>
                <w:top w:val="none" w:sz="0" w:space="0" w:color="auto"/>
                <w:left w:val="none" w:sz="0" w:space="0" w:color="auto"/>
                <w:bottom w:val="none" w:sz="0" w:space="0" w:color="auto"/>
                <w:right w:val="none" w:sz="0" w:space="0" w:color="auto"/>
              </w:divBdr>
            </w:div>
            <w:div w:id="959067687">
              <w:marLeft w:val="0"/>
              <w:marRight w:val="0"/>
              <w:marTop w:val="0"/>
              <w:marBottom w:val="0"/>
              <w:divBdr>
                <w:top w:val="none" w:sz="0" w:space="0" w:color="auto"/>
                <w:left w:val="none" w:sz="0" w:space="0" w:color="auto"/>
                <w:bottom w:val="none" w:sz="0" w:space="0" w:color="auto"/>
                <w:right w:val="none" w:sz="0" w:space="0" w:color="auto"/>
              </w:divBdr>
            </w:div>
            <w:div w:id="1676104811">
              <w:marLeft w:val="0"/>
              <w:marRight w:val="0"/>
              <w:marTop w:val="0"/>
              <w:marBottom w:val="0"/>
              <w:divBdr>
                <w:top w:val="none" w:sz="0" w:space="0" w:color="auto"/>
                <w:left w:val="none" w:sz="0" w:space="0" w:color="auto"/>
                <w:bottom w:val="none" w:sz="0" w:space="0" w:color="auto"/>
                <w:right w:val="none" w:sz="0" w:space="0" w:color="auto"/>
              </w:divBdr>
            </w:div>
          </w:divsChild>
        </w:div>
        <w:div w:id="871723191">
          <w:marLeft w:val="0"/>
          <w:marRight w:val="0"/>
          <w:marTop w:val="0"/>
          <w:marBottom w:val="0"/>
          <w:divBdr>
            <w:top w:val="none" w:sz="0" w:space="0" w:color="auto"/>
            <w:left w:val="none" w:sz="0" w:space="0" w:color="auto"/>
            <w:bottom w:val="none" w:sz="0" w:space="0" w:color="auto"/>
            <w:right w:val="none" w:sz="0" w:space="0" w:color="auto"/>
          </w:divBdr>
          <w:divsChild>
            <w:div w:id="601183659">
              <w:marLeft w:val="0"/>
              <w:marRight w:val="0"/>
              <w:marTop w:val="0"/>
              <w:marBottom w:val="0"/>
              <w:divBdr>
                <w:top w:val="none" w:sz="0" w:space="0" w:color="auto"/>
                <w:left w:val="none" w:sz="0" w:space="0" w:color="auto"/>
                <w:bottom w:val="none" w:sz="0" w:space="0" w:color="auto"/>
                <w:right w:val="none" w:sz="0" w:space="0" w:color="auto"/>
              </w:divBdr>
            </w:div>
          </w:divsChild>
        </w:div>
        <w:div w:id="894512777">
          <w:marLeft w:val="0"/>
          <w:marRight w:val="0"/>
          <w:marTop w:val="0"/>
          <w:marBottom w:val="0"/>
          <w:divBdr>
            <w:top w:val="none" w:sz="0" w:space="0" w:color="auto"/>
            <w:left w:val="none" w:sz="0" w:space="0" w:color="auto"/>
            <w:bottom w:val="none" w:sz="0" w:space="0" w:color="auto"/>
            <w:right w:val="none" w:sz="0" w:space="0" w:color="auto"/>
          </w:divBdr>
          <w:divsChild>
            <w:div w:id="608506436">
              <w:marLeft w:val="0"/>
              <w:marRight w:val="0"/>
              <w:marTop w:val="0"/>
              <w:marBottom w:val="0"/>
              <w:divBdr>
                <w:top w:val="none" w:sz="0" w:space="0" w:color="auto"/>
                <w:left w:val="none" w:sz="0" w:space="0" w:color="auto"/>
                <w:bottom w:val="none" w:sz="0" w:space="0" w:color="auto"/>
                <w:right w:val="none" w:sz="0" w:space="0" w:color="auto"/>
              </w:divBdr>
            </w:div>
          </w:divsChild>
        </w:div>
        <w:div w:id="1031759979">
          <w:marLeft w:val="0"/>
          <w:marRight w:val="0"/>
          <w:marTop w:val="0"/>
          <w:marBottom w:val="0"/>
          <w:divBdr>
            <w:top w:val="none" w:sz="0" w:space="0" w:color="auto"/>
            <w:left w:val="none" w:sz="0" w:space="0" w:color="auto"/>
            <w:bottom w:val="none" w:sz="0" w:space="0" w:color="auto"/>
            <w:right w:val="none" w:sz="0" w:space="0" w:color="auto"/>
          </w:divBdr>
          <w:divsChild>
            <w:div w:id="1984114119">
              <w:marLeft w:val="0"/>
              <w:marRight w:val="0"/>
              <w:marTop w:val="0"/>
              <w:marBottom w:val="0"/>
              <w:divBdr>
                <w:top w:val="none" w:sz="0" w:space="0" w:color="auto"/>
                <w:left w:val="none" w:sz="0" w:space="0" w:color="auto"/>
                <w:bottom w:val="none" w:sz="0" w:space="0" w:color="auto"/>
                <w:right w:val="none" w:sz="0" w:space="0" w:color="auto"/>
              </w:divBdr>
            </w:div>
          </w:divsChild>
        </w:div>
        <w:div w:id="1053388067">
          <w:marLeft w:val="0"/>
          <w:marRight w:val="0"/>
          <w:marTop w:val="0"/>
          <w:marBottom w:val="0"/>
          <w:divBdr>
            <w:top w:val="none" w:sz="0" w:space="0" w:color="auto"/>
            <w:left w:val="none" w:sz="0" w:space="0" w:color="auto"/>
            <w:bottom w:val="none" w:sz="0" w:space="0" w:color="auto"/>
            <w:right w:val="none" w:sz="0" w:space="0" w:color="auto"/>
          </w:divBdr>
          <w:divsChild>
            <w:div w:id="978876543">
              <w:marLeft w:val="0"/>
              <w:marRight w:val="0"/>
              <w:marTop w:val="0"/>
              <w:marBottom w:val="0"/>
              <w:divBdr>
                <w:top w:val="none" w:sz="0" w:space="0" w:color="auto"/>
                <w:left w:val="none" w:sz="0" w:space="0" w:color="auto"/>
                <w:bottom w:val="none" w:sz="0" w:space="0" w:color="auto"/>
                <w:right w:val="none" w:sz="0" w:space="0" w:color="auto"/>
              </w:divBdr>
            </w:div>
          </w:divsChild>
        </w:div>
        <w:div w:id="1431857784">
          <w:marLeft w:val="0"/>
          <w:marRight w:val="0"/>
          <w:marTop w:val="0"/>
          <w:marBottom w:val="0"/>
          <w:divBdr>
            <w:top w:val="none" w:sz="0" w:space="0" w:color="auto"/>
            <w:left w:val="none" w:sz="0" w:space="0" w:color="auto"/>
            <w:bottom w:val="none" w:sz="0" w:space="0" w:color="auto"/>
            <w:right w:val="none" w:sz="0" w:space="0" w:color="auto"/>
          </w:divBdr>
          <w:divsChild>
            <w:div w:id="355159511">
              <w:marLeft w:val="0"/>
              <w:marRight w:val="0"/>
              <w:marTop w:val="0"/>
              <w:marBottom w:val="0"/>
              <w:divBdr>
                <w:top w:val="none" w:sz="0" w:space="0" w:color="auto"/>
                <w:left w:val="none" w:sz="0" w:space="0" w:color="auto"/>
                <w:bottom w:val="none" w:sz="0" w:space="0" w:color="auto"/>
                <w:right w:val="none" w:sz="0" w:space="0" w:color="auto"/>
              </w:divBdr>
            </w:div>
          </w:divsChild>
        </w:div>
        <w:div w:id="1453939699">
          <w:marLeft w:val="0"/>
          <w:marRight w:val="0"/>
          <w:marTop w:val="0"/>
          <w:marBottom w:val="0"/>
          <w:divBdr>
            <w:top w:val="none" w:sz="0" w:space="0" w:color="auto"/>
            <w:left w:val="none" w:sz="0" w:space="0" w:color="auto"/>
            <w:bottom w:val="none" w:sz="0" w:space="0" w:color="auto"/>
            <w:right w:val="none" w:sz="0" w:space="0" w:color="auto"/>
          </w:divBdr>
          <w:divsChild>
            <w:div w:id="340863882">
              <w:marLeft w:val="0"/>
              <w:marRight w:val="0"/>
              <w:marTop w:val="0"/>
              <w:marBottom w:val="0"/>
              <w:divBdr>
                <w:top w:val="none" w:sz="0" w:space="0" w:color="auto"/>
                <w:left w:val="none" w:sz="0" w:space="0" w:color="auto"/>
                <w:bottom w:val="none" w:sz="0" w:space="0" w:color="auto"/>
                <w:right w:val="none" w:sz="0" w:space="0" w:color="auto"/>
              </w:divBdr>
            </w:div>
          </w:divsChild>
        </w:div>
        <w:div w:id="1497648457">
          <w:marLeft w:val="0"/>
          <w:marRight w:val="0"/>
          <w:marTop w:val="0"/>
          <w:marBottom w:val="0"/>
          <w:divBdr>
            <w:top w:val="none" w:sz="0" w:space="0" w:color="auto"/>
            <w:left w:val="none" w:sz="0" w:space="0" w:color="auto"/>
            <w:bottom w:val="none" w:sz="0" w:space="0" w:color="auto"/>
            <w:right w:val="none" w:sz="0" w:space="0" w:color="auto"/>
          </w:divBdr>
          <w:divsChild>
            <w:div w:id="907766076">
              <w:marLeft w:val="0"/>
              <w:marRight w:val="0"/>
              <w:marTop w:val="0"/>
              <w:marBottom w:val="0"/>
              <w:divBdr>
                <w:top w:val="none" w:sz="0" w:space="0" w:color="auto"/>
                <w:left w:val="none" w:sz="0" w:space="0" w:color="auto"/>
                <w:bottom w:val="none" w:sz="0" w:space="0" w:color="auto"/>
                <w:right w:val="none" w:sz="0" w:space="0" w:color="auto"/>
              </w:divBdr>
            </w:div>
          </w:divsChild>
        </w:div>
        <w:div w:id="1547832308">
          <w:marLeft w:val="0"/>
          <w:marRight w:val="0"/>
          <w:marTop w:val="0"/>
          <w:marBottom w:val="0"/>
          <w:divBdr>
            <w:top w:val="none" w:sz="0" w:space="0" w:color="auto"/>
            <w:left w:val="none" w:sz="0" w:space="0" w:color="auto"/>
            <w:bottom w:val="none" w:sz="0" w:space="0" w:color="auto"/>
            <w:right w:val="none" w:sz="0" w:space="0" w:color="auto"/>
          </w:divBdr>
          <w:divsChild>
            <w:div w:id="972825938">
              <w:marLeft w:val="0"/>
              <w:marRight w:val="0"/>
              <w:marTop w:val="0"/>
              <w:marBottom w:val="0"/>
              <w:divBdr>
                <w:top w:val="none" w:sz="0" w:space="0" w:color="auto"/>
                <w:left w:val="none" w:sz="0" w:space="0" w:color="auto"/>
                <w:bottom w:val="none" w:sz="0" w:space="0" w:color="auto"/>
                <w:right w:val="none" w:sz="0" w:space="0" w:color="auto"/>
              </w:divBdr>
            </w:div>
          </w:divsChild>
        </w:div>
        <w:div w:id="1782142206">
          <w:marLeft w:val="0"/>
          <w:marRight w:val="0"/>
          <w:marTop w:val="0"/>
          <w:marBottom w:val="0"/>
          <w:divBdr>
            <w:top w:val="none" w:sz="0" w:space="0" w:color="auto"/>
            <w:left w:val="none" w:sz="0" w:space="0" w:color="auto"/>
            <w:bottom w:val="none" w:sz="0" w:space="0" w:color="auto"/>
            <w:right w:val="none" w:sz="0" w:space="0" w:color="auto"/>
          </w:divBdr>
          <w:divsChild>
            <w:div w:id="381369461">
              <w:marLeft w:val="0"/>
              <w:marRight w:val="0"/>
              <w:marTop w:val="0"/>
              <w:marBottom w:val="0"/>
              <w:divBdr>
                <w:top w:val="none" w:sz="0" w:space="0" w:color="auto"/>
                <w:left w:val="none" w:sz="0" w:space="0" w:color="auto"/>
                <w:bottom w:val="none" w:sz="0" w:space="0" w:color="auto"/>
                <w:right w:val="none" w:sz="0" w:space="0" w:color="auto"/>
              </w:divBdr>
            </w:div>
            <w:div w:id="617876332">
              <w:marLeft w:val="0"/>
              <w:marRight w:val="0"/>
              <w:marTop w:val="0"/>
              <w:marBottom w:val="0"/>
              <w:divBdr>
                <w:top w:val="none" w:sz="0" w:space="0" w:color="auto"/>
                <w:left w:val="none" w:sz="0" w:space="0" w:color="auto"/>
                <w:bottom w:val="none" w:sz="0" w:space="0" w:color="auto"/>
                <w:right w:val="none" w:sz="0" w:space="0" w:color="auto"/>
              </w:divBdr>
            </w:div>
            <w:div w:id="794569218">
              <w:marLeft w:val="0"/>
              <w:marRight w:val="0"/>
              <w:marTop w:val="0"/>
              <w:marBottom w:val="0"/>
              <w:divBdr>
                <w:top w:val="none" w:sz="0" w:space="0" w:color="auto"/>
                <w:left w:val="none" w:sz="0" w:space="0" w:color="auto"/>
                <w:bottom w:val="none" w:sz="0" w:space="0" w:color="auto"/>
                <w:right w:val="none" w:sz="0" w:space="0" w:color="auto"/>
              </w:divBdr>
            </w:div>
            <w:div w:id="1111775945">
              <w:marLeft w:val="0"/>
              <w:marRight w:val="0"/>
              <w:marTop w:val="0"/>
              <w:marBottom w:val="0"/>
              <w:divBdr>
                <w:top w:val="none" w:sz="0" w:space="0" w:color="auto"/>
                <w:left w:val="none" w:sz="0" w:space="0" w:color="auto"/>
                <w:bottom w:val="none" w:sz="0" w:space="0" w:color="auto"/>
                <w:right w:val="none" w:sz="0" w:space="0" w:color="auto"/>
              </w:divBdr>
            </w:div>
            <w:div w:id="1216890823">
              <w:marLeft w:val="0"/>
              <w:marRight w:val="0"/>
              <w:marTop w:val="0"/>
              <w:marBottom w:val="0"/>
              <w:divBdr>
                <w:top w:val="none" w:sz="0" w:space="0" w:color="auto"/>
                <w:left w:val="none" w:sz="0" w:space="0" w:color="auto"/>
                <w:bottom w:val="none" w:sz="0" w:space="0" w:color="auto"/>
                <w:right w:val="none" w:sz="0" w:space="0" w:color="auto"/>
              </w:divBdr>
            </w:div>
            <w:div w:id="2106417814">
              <w:marLeft w:val="0"/>
              <w:marRight w:val="0"/>
              <w:marTop w:val="0"/>
              <w:marBottom w:val="0"/>
              <w:divBdr>
                <w:top w:val="none" w:sz="0" w:space="0" w:color="auto"/>
                <w:left w:val="none" w:sz="0" w:space="0" w:color="auto"/>
                <w:bottom w:val="none" w:sz="0" w:space="0" w:color="auto"/>
                <w:right w:val="none" w:sz="0" w:space="0" w:color="auto"/>
              </w:divBdr>
            </w:div>
            <w:div w:id="2116242560">
              <w:marLeft w:val="0"/>
              <w:marRight w:val="0"/>
              <w:marTop w:val="0"/>
              <w:marBottom w:val="0"/>
              <w:divBdr>
                <w:top w:val="none" w:sz="0" w:space="0" w:color="auto"/>
                <w:left w:val="none" w:sz="0" w:space="0" w:color="auto"/>
                <w:bottom w:val="none" w:sz="0" w:space="0" w:color="auto"/>
                <w:right w:val="none" w:sz="0" w:space="0" w:color="auto"/>
              </w:divBdr>
            </w:div>
          </w:divsChild>
        </w:div>
        <w:div w:id="1829206971">
          <w:marLeft w:val="0"/>
          <w:marRight w:val="0"/>
          <w:marTop w:val="0"/>
          <w:marBottom w:val="0"/>
          <w:divBdr>
            <w:top w:val="none" w:sz="0" w:space="0" w:color="auto"/>
            <w:left w:val="none" w:sz="0" w:space="0" w:color="auto"/>
            <w:bottom w:val="none" w:sz="0" w:space="0" w:color="auto"/>
            <w:right w:val="none" w:sz="0" w:space="0" w:color="auto"/>
          </w:divBdr>
          <w:divsChild>
            <w:div w:id="1111391976">
              <w:marLeft w:val="0"/>
              <w:marRight w:val="0"/>
              <w:marTop w:val="0"/>
              <w:marBottom w:val="0"/>
              <w:divBdr>
                <w:top w:val="none" w:sz="0" w:space="0" w:color="auto"/>
                <w:left w:val="none" w:sz="0" w:space="0" w:color="auto"/>
                <w:bottom w:val="none" w:sz="0" w:space="0" w:color="auto"/>
                <w:right w:val="none" w:sz="0" w:space="0" w:color="auto"/>
              </w:divBdr>
            </w:div>
            <w:div w:id="1235747446">
              <w:marLeft w:val="0"/>
              <w:marRight w:val="0"/>
              <w:marTop w:val="0"/>
              <w:marBottom w:val="0"/>
              <w:divBdr>
                <w:top w:val="none" w:sz="0" w:space="0" w:color="auto"/>
                <w:left w:val="none" w:sz="0" w:space="0" w:color="auto"/>
                <w:bottom w:val="none" w:sz="0" w:space="0" w:color="auto"/>
                <w:right w:val="none" w:sz="0" w:space="0" w:color="auto"/>
              </w:divBdr>
            </w:div>
            <w:div w:id="1507942766">
              <w:marLeft w:val="0"/>
              <w:marRight w:val="0"/>
              <w:marTop w:val="0"/>
              <w:marBottom w:val="0"/>
              <w:divBdr>
                <w:top w:val="none" w:sz="0" w:space="0" w:color="auto"/>
                <w:left w:val="none" w:sz="0" w:space="0" w:color="auto"/>
                <w:bottom w:val="none" w:sz="0" w:space="0" w:color="auto"/>
                <w:right w:val="none" w:sz="0" w:space="0" w:color="auto"/>
              </w:divBdr>
            </w:div>
            <w:div w:id="2025325440">
              <w:marLeft w:val="0"/>
              <w:marRight w:val="0"/>
              <w:marTop w:val="0"/>
              <w:marBottom w:val="0"/>
              <w:divBdr>
                <w:top w:val="none" w:sz="0" w:space="0" w:color="auto"/>
                <w:left w:val="none" w:sz="0" w:space="0" w:color="auto"/>
                <w:bottom w:val="none" w:sz="0" w:space="0" w:color="auto"/>
                <w:right w:val="none" w:sz="0" w:space="0" w:color="auto"/>
              </w:divBdr>
            </w:div>
          </w:divsChild>
        </w:div>
        <w:div w:id="1936402894">
          <w:marLeft w:val="0"/>
          <w:marRight w:val="0"/>
          <w:marTop w:val="0"/>
          <w:marBottom w:val="0"/>
          <w:divBdr>
            <w:top w:val="none" w:sz="0" w:space="0" w:color="auto"/>
            <w:left w:val="none" w:sz="0" w:space="0" w:color="auto"/>
            <w:bottom w:val="none" w:sz="0" w:space="0" w:color="auto"/>
            <w:right w:val="none" w:sz="0" w:space="0" w:color="auto"/>
          </w:divBdr>
          <w:divsChild>
            <w:div w:id="594095097">
              <w:marLeft w:val="0"/>
              <w:marRight w:val="0"/>
              <w:marTop w:val="0"/>
              <w:marBottom w:val="0"/>
              <w:divBdr>
                <w:top w:val="none" w:sz="0" w:space="0" w:color="auto"/>
                <w:left w:val="none" w:sz="0" w:space="0" w:color="auto"/>
                <w:bottom w:val="none" w:sz="0" w:space="0" w:color="auto"/>
                <w:right w:val="none" w:sz="0" w:space="0" w:color="auto"/>
              </w:divBdr>
            </w:div>
          </w:divsChild>
        </w:div>
        <w:div w:id="1943951236">
          <w:marLeft w:val="0"/>
          <w:marRight w:val="0"/>
          <w:marTop w:val="0"/>
          <w:marBottom w:val="0"/>
          <w:divBdr>
            <w:top w:val="none" w:sz="0" w:space="0" w:color="auto"/>
            <w:left w:val="none" w:sz="0" w:space="0" w:color="auto"/>
            <w:bottom w:val="none" w:sz="0" w:space="0" w:color="auto"/>
            <w:right w:val="none" w:sz="0" w:space="0" w:color="auto"/>
          </w:divBdr>
          <w:divsChild>
            <w:div w:id="1352292501">
              <w:marLeft w:val="0"/>
              <w:marRight w:val="0"/>
              <w:marTop w:val="0"/>
              <w:marBottom w:val="0"/>
              <w:divBdr>
                <w:top w:val="none" w:sz="0" w:space="0" w:color="auto"/>
                <w:left w:val="none" w:sz="0" w:space="0" w:color="auto"/>
                <w:bottom w:val="none" w:sz="0" w:space="0" w:color="auto"/>
                <w:right w:val="none" w:sz="0" w:space="0" w:color="auto"/>
              </w:divBdr>
            </w:div>
          </w:divsChild>
        </w:div>
        <w:div w:id="2099596572">
          <w:marLeft w:val="0"/>
          <w:marRight w:val="0"/>
          <w:marTop w:val="0"/>
          <w:marBottom w:val="0"/>
          <w:divBdr>
            <w:top w:val="none" w:sz="0" w:space="0" w:color="auto"/>
            <w:left w:val="none" w:sz="0" w:space="0" w:color="auto"/>
            <w:bottom w:val="none" w:sz="0" w:space="0" w:color="auto"/>
            <w:right w:val="none" w:sz="0" w:space="0" w:color="auto"/>
          </w:divBdr>
          <w:divsChild>
            <w:div w:id="2045984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094280">
      <w:bodyDiv w:val="1"/>
      <w:marLeft w:val="0"/>
      <w:marRight w:val="0"/>
      <w:marTop w:val="0"/>
      <w:marBottom w:val="0"/>
      <w:divBdr>
        <w:top w:val="none" w:sz="0" w:space="0" w:color="auto"/>
        <w:left w:val="none" w:sz="0" w:space="0" w:color="auto"/>
        <w:bottom w:val="none" w:sz="0" w:space="0" w:color="auto"/>
        <w:right w:val="none" w:sz="0" w:space="0" w:color="auto"/>
      </w:divBdr>
    </w:div>
    <w:div w:id="1518351552">
      <w:bodyDiv w:val="1"/>
      <w:marLeft w:val="0"/>
      <w:marRight w:val="0"/>
      <w:marTop w:val="0"/>
      <w:marBottom w:val="0"/>
      <w:divBdr>
        <w:top w:val="none" w:sz="0" w:space="0" w:color="auto"/>
        <w:left w:val="none" w:sz="0" w:space="0" w:color="auto"/>
        <w:bottom w:val="none" w:sz="0" w:space="0" w:color="auto"/>
        <w:right w:val="none" w:sz="0" w:space="0" w:color="auto"/>
      </w:divBdr>
      <w:divsChild>
        <w:div w:id="56628914">
          <w:marLeft w:val="0"/>
          <w:marRight w:val="0"/>
          <w:marTop w:val="0"/>
          <w:marBottom w:val="0"/>
          <w:divBdr>
            <w:top w:val="none" w:sz="0" w:space="0" w:color="auto"/>
            <w:left w:val="none" w:sz="0" w:space="0" w:color="auto"/>
            <w:bottom w:val="none" w:sz="0" w:space="0" w:color="auto"/>
            <w:right w:val="none" w:sz="0" w:space="0" w:color="auto"/>
          </w:divBdr>
        </w:div>
        <w:div w:id="778065641">
          <w:marLeft w:val="0"/>
          <w:marRight w:val="0"/>
          <w:marTop w:val="0"/>
          <w:marBottom w:val="0"/>
          <w:divBdr>
            <w:top w:val="none" w:sz="0" w:space="0" w:color="auto"/>
            <w:left w:val="none" w:sz="0" w:space="0" w:color="auto"/>
            <w:bottom w:val="none" w:sz="0" w:space="0" w:color="auto"/>
            <w:right w:val="none" w:sz="0" w:space="0" w:color="auto"/>
          </w:divBdr>
        </w:div>
        <w:div w:id="1047798041">
          <w:marLeft w:val="0"/>
          <w:marRight w:val="0"/>
          <w:marTop w:val="0"/>
          <w:marBottom w:val="0"/>
          <w:divBdr>
            <w:top w:val="none" w:sz="0" w:space="0" w:color="auto"/>
            <w:left w:val="none" w:sz="0" w:space="0" w:color="auto"/>
            <w:bottom w:val="none" w:sz="0" w:space="0" w:color="auto"/>
            <w:right w:val="none" w:sz="0" w:space="0" w:color="auto"/>
          </w:divBdr>
          <w:divsChild>
            <w:div w:id="304742792">
              <w:marLeft w:val="0"/>
              <w:marRight w:val="0"/>
              <w:marTop w:val="0"/>
              <w:marBottom w:val="0"/>
              <w:divBdr>
                <w:top w:val="none" w:sz="0" w:space="0" w:color="auto"/>
                <w:left w:val="none" w:sz="0" w:space="0" w:color="auto"/>
                <w:bottom w:val="none" w:sz="0" w:space="0" w:color="auto"/>
                <w:right w:val="none" w:sz="0" w:space="0" w:color="auto"/>
              </w:divBdr>
            </w:div>
            <w:div w:id="1006403235">
              <w:marLeft w:val="0"/>
              <w:marRight w:val="0"/>
              <w:marTop w:val="0"/>
              <w:marBottom w:val="0"/>
              <w:divBdr>
                <w:top w:val="none" w:sz="0" w:space="0" w:color="auto"/>
                <w:left w:val="none" w:sz="0" w:space="0" w:color="auto"/>
                <w:bottom w:val="none" w:sz="0" w:space="0" w:color="auto"/>
                <w:right w:val="none" w:sz="0" w:space="0" w:color="auto"/>
              </w:divBdr>
            </w:div>
            <w:div w:id="1753621575">
              <w:marLeft w:val="0"/>
              <w:marRight w:val="0"/>
              <w:marTop w:val="0"/>
              <w:marBottom w:val="0"/>
              <w:divBdr>
                <w:top w:val="none" w:sz="0" w:space="0" w:color="auto"/>
                <w:left w:val="none" w:sz="0" w:space="0" w:color="auto"/>
                <w:bottom w:val="none" w:sz="0" w:space="0" w:color="auto"/>
                <w:right w:val="none" w:sz="0" w:space="0" w:color="auto"/>
              </w:divBdr>
            </w:div>
          </w:divsChild>
        </w:div>
        <w:div w:id="1100103771">
          <w:marLeft w:val="0"/>
          <w:marRight w:val="0"/>
          <w:marTop w:val="0"/>
          <w:marBottom w:val="0"/>
          <w:divBdr>
            <w:top w:val="none" w:sz="0" w:space="0" w:color="auto"/>
            <w:left w:val="none" w:sz="0" w:space="0" w:color="auto"/>
            <w:bottom w:val="none" w:sz="0" w:space="0" w:color="auto"/>
            <w:right w:val="none" w:sz="0" w:space="0" w:color="auto"/>
          </w:divBdr>
        </w:div>
        <w:div w:id="1207065385">
          <w:marLeft w:val="0"/>
          <w:marRight w:val="0"/>
          <w:marTop w:val="0"/>
          <w:marBottom w:val="0"/>
          <w:divBdr>
            <w:top w:val="none" w:sz="0" w:space="0" w:color="auto"/>
            <w:left w:val="none" w:sz="0" w:space="0" w:color="auto"/>
            <w:bottom w:val="none" w:sz="0" w:space="0" w:color="auto"/>
            <w:right w:val="none" w:sz="0" w:space="0" w:color="auto"/>
          </w:divBdr>
        </w:div>
        <w:div w:id="1827160686">
          <w:marLeft w:val="0"/>
          <w:marRight w:val="0"/>
          <w:marTop w:val="0"/>
          <w:marBottom w:val="0"/>
          <w:divBdr>
            <w:top w:val="none" w:sz="0" w:space="0" w:color="auto"/>
            <w:left w:val="none" w:sz="0" w:space="0" w:color="auto"/>
            <w:bottom w:val="none" w:sz="0" w:space="0" w:color="auto"/>
            <w:right w:val="none" w:sz="0" w:space="0" w:color="auto"/>
          </w:divBdr>
          <w:divsChild>
            <w:div w:id="215169506">
              <w:marLeft w:val="0"/>
              <w:marRight w:val="0"/>
              <w:marTop w:val="0"/>
              <w:marBottom w:val="0"/>
              <w:divBdr>
                <w:top w:val="none" w:sz="0" w:space="0" w:color="auto"/>
                <w:left w:val="none" w:sz="0" w:space="0" w:color="auto"/>
                <w:bottom w:val="none" w:sz="0" w:space="0" w:color="auto"/>
                <w:right w:val="none" w:sz="0" w:space="0" w:color="auto"/>
              </w:divBdr>
            </w:div>
            <w:div w:id="316539237">
              <w:marLeft w:val="0"/>
              <w:marRight w:val="0"/>
              <w:marTop w:val="0"/>
              <w:marBottom w:val="0"/>
              <w:divBdr>
                <w:top w:val="none" w:sz="0" w:space="0" w:color="auto"/>
                <w:left w:val="none" w:sz="0" w:space="0" w:color="auto"/>
                <w:bottom w:val="none" w:sz="0" w:space="0" w:color="auto"/>
                <w:right w:val="none" w:sz="0" w:space="0" w:color="auto"/>
              </w:divBdr>
            </w:div>
            <w:div w:id="414474305">
              <w:marLeft w:val="0"/>
              <w:marRight w:val="0"/>
              <w:marTop w:val="0"/>
              <w:marBottom w:val="0"/>
              <w:divBdr>
                <w:top w:val="none" w:sz="0" w:space="0" w:color="auto"/>
                <w:left w:val="none" w:sz="0" w:space="0" w:color="auto"/>
                <w:bottom w:val="none" w:sz="0" w:space="0" w:color="auto"/>
                <w:right w:val="none" w:sz="0" w:space="0" w:color="auto"/>
              </w:divBdr>
            </w:div>
            <w:div w:id="549147917">
              <w:marLeft w:val="0"/>
              <w:marRight w:val="0"/>
              <w:marTop w:val="0"/>
              <w:marBottom w:val="0"/>
              <w:divBdr>
                <w:top w:val="none" w:sz="0" w:space="0" w:color="auto"/>
                <w:left w:val="none" w:sz="0" w:space="0" w:color="auto"/>
                <w:bottom w:val="none" w:sz="0" w:space="0" w:color="auto"/>
                <w:right w:val="none" w:sz="0" w:space="0" w:color="auto"/>
              </w:divBdr>
            </w:div>
            <w:div w:id="755591094">
              <w:marLeft w:val="0"/>
              <w:marRight w:val="0"/>
              <w:marTop w:val="0"/>
              <w:marBottom w:val="0"/>
              <w:divBdr>
                <w:top w:val="none" w:sz="0" w:space="0" w:color="auto"/>
                <w:left w:val="none" w:sz="0" w:space="0" w:color="auto"/>
                <w:bottom w:val="none" w:sz="0" w:space="0" w:color="auto"/>
                <w:right w:val="none" w:sz="0" w:space="0" w:color="auto"/>
              </w:divBdr>
            </w:div>
            <w:div w:id="821583186">
              <w:marLeft w:val="0"/>
              <w:marRight w:val="0"/>
              <w:marTop w:val="0"/>
              <w:marBottom w:val="0"/>
              <w:divBdr>
                <w:top w:val="none" w:sz="0" w:space="0" w:color="auto"/>
                <w:left w:val="none" w:sz="0" w:space="0" w:color="auto"/>
                <w:bottom w:val="none" w:sz="0" w:space="0" w:color="auto"/>
                <w:right w:val="none" w:sz="0" w:space="0" w:color="auto"/>
              </w:divBdr>
            </w:div>
            <w:div w:id="912008938">
              <w:marLeft w:val="0"/>
              <w:marRight w:val="0"/>
              <w:marTop w:val="0"/>
              <w:marBottom w:val="0"/>
              <w:divBdr>
                <w:top w:val="none" w:sz="0" w:space="0" w:color="auto"/>
                <w:left w:val="none" w:sz="0" w:space="0" w:color="auto"/>
                <w:bottom w:val="none" w:sz="0" w:space="0" w:color="auto"/>
                <w:right w:val="none" w:sz="0" w:space="0" w:color="auto"/>
              </w:divBdr>
            </w:div>
            <w:div w:id="958489334">
              <w:marLeft w:val="0"/>
              <w:marRight w:val="0"/>
              <w:marTop w:val="0"/>
              <w:marBottom w:val="0"/>
              <w:divBdr>
                <w:top w:val="none" w:sz="0" w:space="0" w:color="auto"/>
                <w:left w:val="none" w:sz="0" w:space="0" w:color="auto"/>
                <w:bottom w:val="none" w:sz="0" w:space="0" w:color="auto"/>
                <w:right w:val="none" w:sz="0" w:space="0" w:color="auto"/>
              </w:divBdr>
            </w:div>
            <w:div w:id="972490694">
              <w:marLeft w:val="0"/>
              <w:marRight w:val="0"/>
              <w:marTop w:val="0"/>
              <w:marBottom w:val="0"/>
              <w:divBdr>
                <w:top w:val="none" w:sz="0" w:space="0" w:color="auto"/>
                <w:left w:val="none" w:sz="0" w:space="0" w:color="auto"/>
                <w:bottom w:val="none" w:sz="0" w:space="0" w:color="auto"/>
                <w:right w:val="none" w:sz="0" w:space="0" w:color="auto"/>
              </w:divBdr>
            </w:div>
            <w:div w:id="996110490">
              <w:marLeft w:val="0"/>
              <w:marRight w:val="0"/>
              <w:marTop w:val="0"/>
              <w:marBottom w:val="0"/>
              <w:divBdr>
                <w:top w:val="none" w:sz="0" w:space="0" w:color="auto"/>
                <w:left w:val="none" w:sz="0" w:space="0" w:color="auto"/>
                <w:bottom w:val="none" w:sz="0" w:space="0" w:color="auto"/>
                <w:right w:val="none" w:sz="0" w:space="0" w:color="auto"/>
              </w:divBdr>
            </w:div>
            <w:div w:id="1107850624">
              <w:marLeft w:val="0"/>
              <w:marRight w:val="0"/>
              <w:marTop w:val="0"/>
              <w:marBottom w:val="0"/>
              <w:divBdr>
                <w:top w:val="none" w:sz="0" w:space="0" w:color="auto"/>
                <w:left w:val="none" w:sz="0" w:space="0" w:color="auto"/>
                <w:bottom w:val="none" w:sz="0" w:space="0" w:color="auto"/>
                <w:right w:val="none" w:sz="0" w:space="0" w:color="auto"/>
              </w:divBdr>
            </w:div>
            <w:div w:id="1150944878">
              <w:marLeft w:val="0"/>
              <w:marRight w:val="0"/>
              <w:marTop w:val="0"/>
              <w:marBottom w:val="0"/>
              <w:divBdr>
                <w:top w:val="none" w:sz="0" w:space="0" w:color="auto"/>
                <w:left w:val="none" w:sz="0" w:space="0" w:color="auto"/>
                <w:bottom w:val="none" w:sz="0" w:space="0" w:color="auto"/>
                <w:right w:val="none" w:sz="0" w:space="0" w:color="auto"/>
              </w:divBdr>
            </w:div>
            <w:div w:id="1355183889">
              <w:marLeft w:val="0"/>
              <w:marRight w:val="0"/>
              <w:marTop w:val="0"/>
              <w:marBottom w:val="0"/>
              <w:divBdr>
                <w:top w:val="none" w:sz="0" w:space="0" w:color="auto"/>
                <w:left w:val="none" w:sz="0" w:space="0" w:color="auto"/>
                <w:bottom w:val="none" w:sz="0" w:space="0" w:color="auto"/>
                <w:right w:val="none" w:sz="0" w:space="0" w:color="auto"/>
              </w:divBdr>
            </w:div>
            <w:div w:id="1564752381">
              <w:marLeft w:val="0"/>
              <w:marRight w:val="0"/>
              <w:marTop w:val="0"/>
              <w:marBottom w:val="0"/>
              <w:divBdr>
                <w:top w:val="none" w:sz="0" w:space="0" w:color="auto"/>
                <w:left w:val="none" w:sz="0" w:space="0" w:color="auto"/>
                <w:bottom w:val="none" w:sz="0" w:space="0" w:color="auto"/>
                <w:right w:val="none" w:sz="0" w:space="0" w:color="auto"/>
              </w:divBdr>
            </w:div>
            <w:div w:id="1624071622">
              <w:marLeft w:val="0"/>
              <w:marRight w:val="0"/>
              <w:marTop w:val="0"/>
              <w:marBottom w:val="0"/>
              <w:divBdr>
                <w:top w:val="none" w:sz="0" w:space="0" w:color="auto"/>
                <w:left w:val="none" w:sz="0" w:space="0" w:color="auto"/>
                <w:bottom w:val="none" w:sz="0" w:space="0" w:color="auto"/>
                <w:right w:val="none" w:sz="0" w:space="0" w:color="auto"/>
              </w:divBdr>
            </w:div>
            <w:div w:id="1734615448">
              <w:marLeft w:val="0"/>
              <w:marRight w:val="0"/>
              <w:marTop w:val="0"/>
              <w:marBottom w:val="0"/>
              <w:divBdr>
                <w:top w:val="none" w:sz="0" w:space="0" w:color="auto"/>
                <w:left w:val="none" w:sz="0" w:space="0" w:color="auto"/>
                <w:bottom w:val="none" w:sz="0" w:space="0" w:color="auto"/>
                <w:right w:val="none" w:sz="0" w:space="0" w:color="auto"/>
              </w:divBdr>
            </w:div>
            <w:div w:id="1834685000">
              <w:marLeft w:val="0"/>
              <w:marRight w:val="0"/>
              <w:marTop w:val="0"/>
              <w:marBottom w:val="0"/>
              <w:divBdr>
                <w:top w:val="none" w:sz="0" w:space="0" w:color="auto"/>
                <w:left w:val="none" w:sz="0" w:space="0" w:color="auto"/>
                <w:bottom w:val="none" w:sz="0" w:space="0" w:color="auto"/>
                <w:right w:val="none" w:sz="0" w:space="0" w:color="auto"/>
              </w:divBdr>
            </w:div>
            <w:div w:id="1960797985">
              <w:marLeft w:val="0"/>
              <w:marRight w:val="0"/>
              <w:marTop w:val="0"/>
              <w:marBottom w:val="0"/>
              <w:divBdr>
                <w:top w:val="none" w:sz="0" w:space="0" w:color="auto"/>
                <w:left w:val="none" w:sz="0" w:space="0" w:color="auto"/>
                <w:bottom w:val="none" w:sz="0" w:space="0" w:color="auto"/>
                <w:right w:val="none" w:sz="0" w:space="0" w:color="auto"/>
              </w:divBdr>
            </w:div>
            <w:div w:id="2035961322">
              <w:marLeft w:val="0"/>
              <w:marRight w:val="0"/>
              <w:marTop w:val="0"/>
              <w:marBottom w:val="0"/>
              <w:divBdr>
                <w:top w:val="none" w:sz="0" w:space="0" w:color="auto"/>
                <w:left w:val="none" w:sz="0" w:space="0" w:color="auto"/>
                <w:bottom w:val="none" w:sz="0" w:space="0" w:color="auto"/>
                <w:right w:val="none" w:sz="0" w:space="0" w:color="auto"/>
              </w:divBdr>
            </w:div>
            <w:div w:id="205634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3692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www.rijksoverheid.nl/onderwerpen/themas/klimaat-milieu-en-natuur"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klachten.IB@amsterdam.nl" TargetMode="Externa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rijksoverheid.nl/onderwerpen/themas/belastingen-uitkeringen-en-toeslagen"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file://basis.lan/amsterdam/DMC/Inkoop/Algemeen/A%27damse%20documenten/Aanbestedingsleidraad/www.amsterdam.nl/socialreturn" TargetMode="External"/><Relationship Id="rId20" Type="http://schemas.openxmlformats.org/officeDocument/2006/relationships/hyperlink" Target="https://www.amsterdam.nl/bestuur-organisatie/volg-beleid/veiligheid/integer-handelen/beleidsstukken-bio/"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yperlink" Target="http://www.rijksoverheid.nl/onderwerpen/themas/werk"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3.xml"/><Relationship Id="rId27" Type="http://schemas.microsoft.com/office/2019/05/relationships/documenttasks" Target="documenttasks/documenttasks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documenttasks/documenttasks1.xml><?xml version="1.0" encoding="utf-8"?>
<t:Tasks xmlns:t="http://schemas.microsoft.com/office/tasks/2019/documenttasks" xmlns:oel="http://schemas.microsoft.com/office/2019/extlst">
  <t:Task id="{9675F9CF-FF6F-4772-A8A4-069363917EA0}">
    <t:Anchor>
      <t:Comment id="2134030619"/>
    </t:Anchor>
    <t:History>
      <t:Event id="{8CA8F666-A67F-491F-AC1D-19081BF4ED1B}" time="2026-01-05T13:46:24.758Z">
        <t:Attribution userId="S::t.hazekamp@amsterdam.nl::644d3016-3a51-429f-9939-ffa7650a94a6" userProvider="AD" userName="Hazekamp, Thom"/>
        <t:Anchor>
          <t:Comment id="2134030619"/>
        </t:Anchor>
        <t:Create/>
      </t:Event>
      <t:Event id="{E0DF5D50-8335-4F58-9578-BDF628E918B5}" time="2026-01-05T13:46:24.758Z">
        <t:Attribution userId="S::t.hazekamp@amsterdam.nl::644d3016-3a51-429f-9939-ffa7650a94a6" userProvider="AD" userName="Hazekamp, Thom"/>
        <t:Anchor>
          <t:Comment id="2134030619"/>
        </t:Anchor>
        <t:Assign userId="S::A.Er@amsterdam.nl::2eb042db-e428-489d-be6a-d1714d1bcd5c" userProvider="AD" userName="Er, Ayse"/>
      </t:Event>
      <t:Event id="{E4200308-CAC5-4364-B80A-21472757884D}" time="2026-01-05T13:46:24.758Z">
        <t:Attribution userId="S::t.hazekamp@amsterdam.nl::644d3016-3a51-429f-9939-ffa7650a94a6" userProvider="AD" userName="Hazekamp, Thom"/>
        <t:Anchor>
          <t:Comment id="2134030619"/>
        </t:Anchor>
        <t:SetTitle title="@Er, Ayse"/>
      </t:Event>
    </t:History>
  </t:Task>
  <t:Task id="{E42CA2C6-868C-4DD3-9A3A-4E1F3A2DB389}">
    <t:Anchor>
      <t:Comment id="1799146953"/>
    </t:Anchor>
    <t:History>
      <t:Event id="{468A4429-2947-401D-80B5-7F87990404B6}" time="2026-02-10T10:06:54.635Z">
        <t:Attribution userId="S::t.hazekamp@amsterdam.nl::644d3016-3a51-429f-9939-ffa7650a94a6" userProvider="AD" userName="Hazekamp, Thom"/>
        <t:Anchor>
          <t:Comment id="1799146953"/>
        </t:Anchor>
        <t:Create/>
      </t:Event>
      <t:Event id="{18E7FBE8-5562-4187-8348-29BD8A5646FF}" time="2026-02-10T10:06:54.635Z">
        <t:Attribution userId="S::t.hazekamp@amsterdam.nl::644d3016-3a51-429f-9939-ffa7650a94a6" userProvider="AD" userName="Hazekamp, Thom"/>
        <t:Anchor>
          <t:Comment id="1799146953"/>
        </t:Anchor>
        <t:Assign userId="S::H.vanbakel@amsterdam.nl::f95f5166-a4a5-4faf-8031-16d14af7eae7" userProvider="AD" userName="Bakel, Hans van"/>
      </t:Event>
      <t:Event id="{625CC05A-374E-4060-B5C6-EF07B0AA9AFB}" time="2026-02-10T10:06:54.635Z">
        <t:Attribution userId="S::t.hazekamp@amsterdam.nl::644d3016-3a51-429f-9939-ffa7650a94a6" userProvider="AD" userName="Hazekamp, Thom"/>
        <t:Anchor>
          <t:Comment id="1799146953"/>
        </t:Anchor>
        <t:SetTitle title="@Bakel, Hans van kan jij je vinden in deze definities van bovengenoemde selectiecriteria?"/>
      </t:Event>
      <t:Event id="{1871930B-8DC5-4CAF-9B16-3829E52C6CD5}" time="2026-02-10T13:38:56.248Z">
        <t:Attribution userId="S::t.hazekamp@amsterdam.nl::644d3016-3a51-429f-9939-ffa7650a94a6" userProvider="AD" userName="Hazekamp, Thom"/>
        <t:Progress percentComplete="100"/>
      </t:Event>
    </t:History>
  </t:Task>
  <t:Task id="{68E823E9-5073-4C00-A1E9-1E3EE2F8612D}">
    <t:Anchor>
      <t:Comment id="1941971526"/>
    </t:Anchor>
    <t:History>
      <t:Event id="{49BD9761-E5EC-47D7-9461-C22183FC1CBF}" time="2026-02-12T09:30:09.098Z">
        <t:Attribution userId="S::t.hazekamp@amsterdam.nl::644d3016-3a51-429f-9939-ffa7650a94a6" userProvider="AD" userName="Hazekamp, Thom"/>
        <t:Anchor>
          <t:Comment id="2068282751"/>
        </t:Anchor>
        <t:Create/>
      </t:Event>
      <t:Event id="{B802289C-833B-4159-B4A0-48C8D512DB95}" time="2026-02-12T09:30:09.098Z">
        <t:Attribution userId="S::t.hazekamp@amsterdam.nl::644d3016-3a51-429f-9939-ffa7650a94a6" userProvider="AD" userName="Hazekamp, Thom"/>
        <t:Anchor>
          <t:Comment id="2068282751"/>
        </t:Anchor>
        <t:Assign userId="S::A.Er@amsterdam.nl::2eb042db-e428-489d-be6a-d1714d1bcd5c" userProvider="AD" userName="Er, Ayse"/>
      </t:Event>
      <t:Event id="{F2C535BB-CEEE-48D6-BD75-CB1242AAEE18}" time="2026-02-12T09:30:09.098Z">
        <t:Attribution userId="S::t.hazekamp@amsterdam.nl::644d3016-3a51-429f-9939-ffa7650a94a6" userProvider="AD" userName="Hazekamp, Thom"/>
        <t:Anchor>
          <t:Comment id="2068282751"/>
        </t:Anchor>
        <t:SetTitle title="Hier kom ik nog op terug bij jou @Er, Ayse, er is nieuwe informatie gekomen vanuit de projectgroep die bovengenoemde kerncompetentie toch wat risicovol maakt."/>
      </t:Event>
    </t:History>
  </t:Task>
</t:Task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1ceeed-c77b-4a37-aea6-85893f5a9fb4" xsi:nil="true"/>
    <TaxKeywordTaxHTField xmlns="451ceeed-c77b-4a37-aea6-85893f5a9fb4">
      <Terms xmlns="http://schemas.microsoft.com/office/infopath/2007/PartnerControls"/>
    </TaxKeywordTaxHTField>
    <Documentstatus xmlns="451ceeed-c77b-4a37-aea6-85893f5a9fb4">Concept</Documentstatus>
    <Publiceren_x0020_intern xmlns="cdbe2661-d840-4850-8710-6d272de092d7">Nader te bepalen</Publiceren_x0020_intern>
  </documentManagement>
</p:properties>
</file>

<file path=customXml/item3.xml><?xml version="1.0" encoding="utf-8"?>
<?mso-contentType ?>
<SharedContentType xmlns="Microsoft.SharePoint.Taxonomy.ContentTypeSync" SourceId="3676cea4-3086-4dea-a929-70cf350c881a" ContentTypeId="0x0101006EE0887428AA3340B2884DF1130CF73B" PreviousValue="false"/>
</file>

<file path=customXml/item4.xml><?xml version="1.0" encoding="utf-8"?>
<ct:contentTypeSchema xmlns:ct="http://schemas.microsoft.com/office/2006/metadata/contentType" xmlns:ma="http://schemas.microsoft.com/office/2006/metadata/properties/metaAttributes" ct:_="" ma:_="" ma:contentTypeName="Standaarddocument" ma:contentTypeID="0x0101006EE0887428AA3340B2884DF1130CF73B007ED5A4F61067FE4CA43B61F28074F588" ma:contentTypeVersion="45" ma:contentTypeDescription="Aan dit standaarddocument kleven alle metagegevens die mogelijk van belang zijn op documentniveau, bijvoorbeeld om bepaalde processen uit te kunnen voeren." ma:contentTypeScope="" ma:versionID="79ad0c0ebe3d9ffd204551b05d237a21">
  <xsd:schema xmlns:xsd="http://www.w3.org/2001/XMLSchema" xmlns:xs="http://www.w3.org/2001/XMLSchema" xmlns:p="http://schemas.microsoft.com/office/2006/metadata/properties" xmlns:ns2="451ceeed-c77b-4a37-aea6-85893f5a9fb4" xmlns:ns3="cdbe2661-d840-4850-8710-6d272de092d7" targetNamespace="http://schemas.microsoft.com/office/2006/metadata/properties" ma:root="true" ma:fieldsID="2115fc4aadb41214da6eb15a3a7237a4" ns2:_="" ns3:_="">
    <xsd:import namespace="451ceeed-c77b-4a37-aea6-85893f5a9fb4"/>
    <xsd:import namespace="cdbe2661-d840-4850-8710-6d272de092d7"/>
    <xsd:element name="properties">
      <xsd:complexType>
        <xsd:sequence>
          <xsd:element name="documentManagement">
            <xsd:complexType>
              <xsd:all>
                <xsd:element ref="ns2:Documentstatus" minOccurs="0"/>
                <xsd:element ref="ns3:Publiceren_x0020_intern" minOccurs="0"/>
                <xsd:element ref="ns2:TaxKeywordTaxHTField" minOccurs="0"/>
                <xsd:element ref="ns2:TaxCatchAll"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1ceeed-c77b-4a37-aea6-85893f5a9fb4" elementFormDefault="qualified">
    <xsd:import namespace="http://schemas.microsoft.com/office/2006/documentManagement/types"/>
    <xsd:import namespace="http://schemas.microsoft.com/office/infopath/2007/PartnerControls"/>
    <xsd:element name="Documentstatus" ma:index="2" nillable="true" ma:displayName="Documentstatus" ma:default="Concept" ma:format="Dropdown" ma:internalName="Documentstatus">
      <xsd:simpleType>
        <xsd:restriction base="dms:Choice">
          <xsd:enumeration value="Concept"/>
          <xsd:enumeration value="Definitief"/>
          <xsd:enumeration value="Vastgesteld door project"/>
          <xsd:enumeration value="Ambtelijk vastgesteld"/>
          <xsd:enumeration value="Bestuurlijk vastgesteld"/>
        </xsd:restriction>
      </xsd:simpleType>
    </xsd:element>
    <xsd:element name="TaxKeywordTaxHTField" ma:index="9" nillable="true" ma:taxonomy="true" ma:internalName="TaxKeywordTaxHTField" ma:taxonomyFieldName="TaxKeyword" ma:displayName="Trefwoorden" ma:fieldId="{23f27201-bee3-471e-b2e7-b64fd8b7ca38}" ma:taxonomyMulti="true" ma:sspId="3676cea4-3086-4dea-a929-70cf350c881a"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072fc623-4154-4eab-92cb-0b56704e79e4}" ma:internalName="TaxCatchAll" ma:showField="CatchAllData" ma:web="0278035f-6f29-43e0-8ebb-52f0750b96d4">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072fc623-4154-4eab-92cb-0b56704e79e4}" ma:internalName="TaxCatchAllLabel" ma:readOnly="true" ma:showField="CatchAllDataLabel" ma:web="0278035f-6f29-43e0-8ebb-52f0750b96d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dbe2661-d840-4850-8710-6d272de092d7" elementFormDefault="qualified">
    <xsd:import namespace="http://schemas.microsoft.com/office/2006/documentManagement/types"/>
    <xsd:import namespace="http://schemas.microsoft.com/office/infopath/2007/PartnerControls"/>
    <xsd:element name="Publiceren_x0020_intern" ma:index="3" nillable="true" ma:displayName="Publiceren_intern" ma:default="Nader te bepalen" ma:description="Veld dat aangeeft dat het bestand gepubliceerd kan worden in de KennisBasis." ma:format="Dropdown" ma:internalName="Publiceren_x0020_intern">
      <xsd:simpleType>
        <xsd:restriction base="dms:Choice">
          <xsd:enumeration value="Nader te bepalen"/>
          <xsd:enumeration value="Ja"/>
          <xsd:enumeration value="Ne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Inhoudstype"/>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6855BFB2-BF1F-4764-82E4-0283335AF662}">
  <ds:schemaRefs>
    <ds:schemaRef ds:uri="http://schemas.microsoft.com/sharepoint/v3/contenttype/forms"/>
  </ds:schemaRefs>
</ds:datastoreItem>
</file>

<file path=customXml/itemProps2.xml><?xml version="1.0" encoding="utf-8"?>
<ds:datastoreItem xmlns:ds="http://schemas.openxmlformats.org/officeDocument/2006/customXml" ds:itemID="{8AFDD5C6-72C3-44BA-AB0E-CB473D307510}">
  <ds:schemaRefs>
    <ds:schemaRef ds:uri="http://schemas.microsoft.com/office/2006/metadata/properties"/>
    <ds:schemaRef ds:uri="http://schemas.microsoft.com/office/infopath/2007/PartnerControls"/>
    <ds:schemaRef ds:uri="451ceeed-c77b-4a37-aea6-85893f5a9fb4"/>
    <ds:schemaRef ds:uri="cdbe2661-d840-4850-8710-6d272de092d7"/>
  </ds:schemaRefs>
</ds:datastoreItem>
</file>

<file path=customXml/itemProps3.xml><?xml version="1.0" encoding="utf-8"?>
<ds:datastoreItem xmlns:ds="http://schemas.openxmlformats.org/officeDocument/2006/customXml" ds:itemID="{CE1AE4EB-DA7A-46BC-B34E-BD10C10198E1}">
  <ds:schemaRefs>
    <ds:schemaRef ds:uri="Microsoft.SharePoint.Taxonomy.ContentTypeSync"/>
  </ds:schemaRefs>
</ds:datastoreItem>
</file>

<file path=customXml/itemProps4.xml><?xml version="1.0" encoding="utf-8"?>
<ds:datastoreItem xmlns:ds="http://schemas.openxmlformats.org/officeDocument/2006/customXml" ds:itemID="{1C66FD6C-2E8E-4EA9-BA73-4DE19ECE76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1ceeed-c77b-4a37-aea6-85893f5a9fb4"/>
    <ds:schemaRef ds:uri="cdbe2661-d840-4850-8710-6d272de092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8371874-0E4B-4519-BD6F-588A6CD1B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31</Pages>
  <Words>8404</Words>
  <Characters>46227</Characters>
  <Application>Microsoft Office Word</Application>
  <DocSecurity>0</DocSecurity>
  <Lines>385</Lines>
  <Paragraphs>109</Paragraphs>
  <ScaleCrop>false</ScaleCrop>
  <Company>Stadsdeel ZuidOost</Company>
  <LinksUpToDate>false</LinksUpToDate>
  <CharactersWithSpaces>54522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
  <dc:creator>Microsoft Office-gebruiker</dc:creator>
  <cp:keywords/>
  <cp:lastModifiedBy>Hazekamp, Thom</cp:lastModifiedBy>
  <cp:revision>43</cp:revision>
  <cp:lastPrinted>2026-04-24T16:17:00Z</cp:lastPrinted>
  <dcterms:created xsi:type="dcterms:W3CDTF">2026-04-23T13:02:00Z</dcterms:created>
  <dcterms:modified xsi:type="dcterms:W3CDTF">2026-04-30T14:23:00Z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0x0101006EE0887428AA3340B2884DF1130CF73B007ED5A4F61067FE4CA43B61F28074F588</vt:lpwstr>
  </property>
  <property fmtid="{D5CDD505-2E9C-101B-9397-08002B2CF9AE}" pid="3" name="MediaServiceImageTags">
    <vt:lpwstr/>
  </property>
  <property fmtid="{D5CDD505-2E9C-101B-9397-08002B2CF9AE}" pid="4" name="_dlc_DocIdItemGuid">
    <vt:lpwstr>190fe280-8a07-4ab2-8bbb-c5e584f39909</vt:lpwstr>
  </property>
  <property fmtid="{D5CDD505-2E9C-101B-9397-08002B2CF9AE}" pid="5" name="TaxKeyword">
    <vt:lpwstr/>
  </property>
  <property fmtid="{D5CDD505-2E9C-101B-9397-08002B2CF9AE}" pid="6" name="lcf76f155ced4ddcb4097134ff3c332f">
    <vt:lpwstr/>
  </property>
</Properties>
</file>